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8071" w14:textId="77777777" w:rsidR="006F6B2B" w:rsidRPr="00590E53" w:rsidRDefault="006F6B2B" w:rsidP="00AC5545">
      <w:pPr>
        <w:pStyle w:val="Tekstpodstawowy"/>
        <w:tabs>
          <w:tab w:val="right" w:leader="hyphen" w:pos="9072"/>
        </w:tabs>
        <w:ind w:firstLine="567"/>
        <w:jc w:val="center"/>
        <w:rPr>
          <w:rFonts w:ascii="Arial" w:hAnsi="Arial" w:cs="Arial"/>
          <w:b/>
          <w:color w:val="FF0000"/>
          <w:sz w:val="20"/>
        </w:rPr>
      </w:pPr>
      <w:r w:rsidRPr="00590E53">
        <w:rPr>
          <w:rFonts w:ascii="Arial" w:hAnsi="Arial" w:cs="Arial"/>
          <w:b/>
          <w:sz w:val="20"/>
        </w:rPr>
        <w:t xml:space="preserve">Formularz wykonywania prawa głosu przez pełnomocnika </w:t>
      </w:r>
    </w:p>
    <w:p w14:paraId="649D51E1" w14:textId="77777777" w:rsidR="006F6B2B" w:rsidRPr="00590E53" w:rsidRDefault="006F6B2B" w:rsidP="00AC5545">
      <w:pPr>
        <w:pStyle w:val="Tekstpodstawowy"/>
        <w:tabs>
          <w:tab w:val="right" w:leader="hyphen" w:pos="9072"/>
        </w:tabs>
        <w:spacing w:after="240"/>
        <w:ind w:firstLine="567"/>
        <w:jc w:val="center"/>
        <w:rPr>
          <w:rFonts w:ascii="Arial" w:hAnsi="Arial" w:cs="Arial"/>
          <w:b/>
          <w:sz w:val="20"/>
        </w:rPr>
      </w:pPr>
      <w:r w:rsidRPr="00590E53">
        <w:rPr>
          <w:rFonts w:ascii="Arial" w:hAnsi="Arial" w:cs="Arial"/>
          <w:b/>
          <w:sz w:val="20"/>
        </w:rPr>
        <w:t>(niniejszy formularz nie zastępuje dokumentu pełnomocnictwa)</w:t>
      </w:r>
    </w:p>
    <w:p w14:paraId="025B14FC" w14:textId="76DADA1B" w:rsidR="006F6B2B" w:rsidRPr="00590E53" w:rsidRDefault="006F6B2B" w:rsidP="008F05A8">
      <w:pPr>
        <w:pStyle w:val="Tekstpodstawowy"/>
        <w:tabs>
          <w:tab w:val="right" w:leader="hyphen" w:pos="9072"/>
        </w:tabs>
        <w:spacing w:after="120" w:line="360" w:lineRule="auto"/>
        <w:rPr>
          <w:rFonts w:ascii="Arial" w:hAnsi="Arial" w:cs="Arial"/>
          <w:b/>
          <w:sz w:val="20"/>
        </w:rPr>
      </w:pPr>
      <w:r w:rsidRPr="00590E53">
        <w:rPr>
          <w:rFonts w:ascii="Arial" w:hAnsi="Arial" w:cs="Arial"/>
          <w:b/>
          <w:sz w:val="20"/>
        </w:rPr>
        <w:t xml:space="preserve">Oznaczenia </w:t>
      </w:r>
      <w:r w:rsidR="008F05A8" w:rsidRPr="00590E53">
        <w:rPr>
          <w:rFonts w:ascii="Arial" w:hAnsi="Arial" w:cs="Arial"/>
          <w:b/>
          <w:sz w:val="20"/>
        </w:rPr>
        <w:t>A</w:t>
      </w:r>
      <w:r w:rsidRPr="00590E53">
        <w:rPr>
          <w:rFonts w:ascii="Arial" w:hAnsi="Arial" w:cs="Arial"/>
          <w:b/>
          <w:sz w:val="20"/>
        </w:rPr>
        <w:t xml:space="preserve">kcjonariusza: </w:t>
      </w:r>
    </w:p>
    <w:p w14:paraId="7B40BEC4" w14:textId="295A995C" w:rsidR="006F6B2B" w:rsidRPr="00590E53" w:rsidRDefault="006F6B2B" w:rsidP="008F05A8">
      <w:pPr>
        <w:pStyle w:val="Tekstpodstawowy"/>
        <w:tabs>
          <w:tab w:val="right" w:leader="hyphen" w:pos="9072"/>
        </w:tabs>
        <w:spacing w:after="120" w:line="360" w:lineRule="auto"/>
        <w:rPr>
          <w:rFonts w:ascii="Arial" w:hAnsi="Arial" w:cs="Arial"/>
          <w:sz w:val="20"/>
        </w:rPr>
      </w:pPr>
      <w:r w:rsidRPr="00590E53">
        <w:rPr>
          <w:rFonts w:ascii="Arial" w:hAnsi="Arial" w:cs="Arial"/>
          <w:sz w:val="20"/>
        </w:rPr>
        <w:t>Imię i nazwisko</w:t>
      </w:r>
      <w:r w:rsidR="00AC5545" w:rsidRPr="00590E53">
        <w:rPr>
          <w:rFonts w:ascii="Arial" w:hAnsi="Arial" w:cs="Arial"/>
          <w:sz w:val="20"/>
        </w:rPr>
        <w:t xml:space="preserve"> </w:t>
      </w:r>
      <w:r w:rsidRPr="00590E53">
        <w:rPr>
          <w:rFonts w:ascii="Arial" w:hAnsi="Arial" w:cs="Arial"/>
          <w:sz w:val="20"/>
        </w:rPr>
        <w:t>/</w:t>
      </w:r>
      <w:r w:rsidR="00AC5545" w:rsidRPr="00590E53">
        <w:rPr>
          <w:rFonts w:ascii="Arial" w:hAnsi="Arial" w:cs="Arial"/>
          <w:sz w:val="20"/>
        </w:rPr>
        <w:t xml:space="preserve"> </w:t>
      </w:r>
      <w:r w:rsidRPr="00590E53">
        <w:rPr>
          <w:rFonts w:ascii="Arial" w:hAnsi="Arial" w:cs="Arial"/>
          <w:sz w:val="20"/>
        </w:rPr>
        <w:t>firma: …………………………………………………………………………………………</w:t>
      </w:r>
      <w:r w:rsidR="00AC5545" w:rsidRPr="00590E53">
        <w:rPr>
          <w:rFonts w:ascii="Arial" w:hAnsi="Arial" w:cs="Arial"/>
          <w:sz w:val="20"/>
        </w:rPr>
        <w:t>...</w:t>
      </w:r>
    </w:p>
    <w:p w14:paraId="7DE36062" w14:textId="6FAF8FD2" w:rsidR="006F6B2B" w:rsidRPr="00590E53" w:rsidRDefault="006F6B2B" w:rsidP="008F05A8">
      <w:pPr>
        <w:pStyle w:val="Tekstpodstawowy"/>
        <w:tabs>
          <w:tab w:val="right" w:leader="hyphen" w:pos="9072"/>
        </w:tabs>
        <w:spacing w:after="120" w:line="360" w:lineRule="auto"/>
        <w:rPr>
          <w:rFonts w:ascii="Arial" w:hAnsi="Arial" w:cs="Arial"/>
          <w:sz w:val="20"/>
        </w:rPr>
      </w:pPr>
      <w:r w:rsidRPr="00590E53">
        <w:rPr>
          <w:rFonts w:ascii="Arial" w:hAnsi="Arial" w:cs="Arial"/>
          <w:sz w:val="20"/>
        </w:rPr>
        <w:t>Adres: …………………………………………………………………………………………………………</w:t>
      </w:r>
      <w:r w:rsidR="00AC5545" w:rsidRPr="00590E53">
        <w:rPr>
          <w:rFonts w:ascii="Arial" w:hAnsi="Arial" w:cs="Arial"/>
          <w:sz w:val="20"/>
        </w:rPr>
        <w:t>……</w:t>
      </w:r>
    </w:p>
    <w:p w14:paraId="3750BF3E" w14:textId="0D839346" w:rsidR="006F6B2B" w:rsidRPr="00590E53" w:rsidRDefault="006F6B2B" w:rsidP="008F05A8">
      <w:pPr>
        <w:pStyle w:val="Tekstpodstawowy"/>
        <w:tabs>
          <w:tab w:val="right" w:leader="hyphen" w:pos="9072"/>
        </w:tabs>
        <w:spacing w:after="120" w:line="360" w:lineRule="auto"/>
        <w:jc w:val="both"/>
        <w:rPr>
          <w:rFonts w:ascii="Arial" w:hAnsi="Arial" w:cs="Arial"/>
          <w:sz w:val="20"/>
        </w:rPr>
      </w:pPr>
      <w:r w:rsidRPr="00590E53">
        <w:rPr>
          <w:rFonts w:ascii="Arial" w:hAnsi="Arial" w:cs="Arial"/>
          <w:sz w:val="20"/>
        </w:rPr>
        <w:t>P</w:t>
      </w:r>
      <w:r w:rsidR="00AC5545" w:rsidRPr="00590E53">
        <w:rPr>
          <w:rFonts w:ascii="Arial" w:hAnsi="Arial" w:cs="Arial"/>
          <w:sz w:val="20"/>
        </w:rPr>
        <w:t>ESEL / numer KRS</w:t>
      </w:r>
      <w:r w:rsidR="008F05A8" w:rsidRPr="00590E53">
        <w:rPr>
          <w:rFonts w:ascii="Arial" w:hAnsi="Arial" w:cs="Arial"/>
          <w:sz w:val="20"/>
        </w:rPr>
        <w:t xml:space="preserve"> (lub numer z innego właściwego rejestru wraz ze wskazaniem właściwego rejestru)</w:t>
      </w:r>
      <w:r w:rsidR="00AC5545" w:rsidRPr="00590E53">
        <w:rPr>
          <w:rFonts w:ascii="Arial" w:hAnsi="Arial" w:cs="Arial"/>
          <w:sz w:val="20"/>
        </w:rPr>
        <w:t>:</w:t>
      </w:r>
      <w:r w:rsidR="008F05A8" w:rsidRPr="00590E53">
        <w:rPr>
          <w:rFonts w:ascii="Arial" w:hAnsi="Arial" w:cs="Arial"/>
          <w:sz w:val="20"/>
        </w:rPr>
        <w:t xml:space="preserve"> ...……………</w:t>
      </w:r>
      <w:proofErr w:type="gramStart"/>
      <w:r w:rsidR="008F05A8" w:rsidRPr="00590E53">
        <w:rPr>
          <w:rFonts w:ascii="Arial" w:hAnsi="Arial" w:cs="Arial"/>
          <w:sz w:val="20"/>
        </w:rPr>
        <w:t>…….</w:t>
      </w:r>
      <w:proofErr w:type="gramEnd"/>
      <w:r w:rsidR="008F05A8" w:rsidRPr="00590E53">
        <w:rPr>
          <w:rFonts w:ascii="Arial" w:hAnsi="Arial" w:cs="Arial"/>
          <w:sz w:val="20"/>
        </w:rPr>
        <w:t>.</w:t>
      </w:r>
      <w:r w:rsidRPr="00590E53">
        <w:rPr>
          <w:rFonts w:ascii="Arial" w:hAnsi="Arial" w:cs="Arial"/>
          <w:sz w:val="20"/>
        </w:rPr>
        <w:t>………………………………………………………………………………</w:t>
      </w:r>
      <w:r w:rsidR="008F05A8" w:rsidRPr="00590E53">
        <w:rPr>
          <w:rFonts w:ascii="Arial" w:hAnsi="Arial" w:cs="Arial"/>
          <w:sz w:val="20"/>
        </w:rPr>
        <w:t>…......</w:t>
      </w:r>
    </w:p>
    <w:p w14:paraId="084355C0" w14:textId="6F6DDD06" w:rsidR="00AC5545" w:rsidRPr="00590E53" w:rsidRDefault="008F05A8" w:rsidP="008F05A8">
      <w:pPr>
        <w:pStyle w:val="Tekstpodstawowy"/>
        <w:spacing w:after="120" w:line="360" w:lineRule="auto"/>
        <w:rPr>
          <w:rFonts w:ascii="Arial" w:hAnsi="Arial" w:cs="Arial"/>
          <w:sz w:val="20"/>
        </w:rPr>
      </w:pPr>
      <w:r w:rsidRPr="00590E53">
        <w:rPr>
          <w:rFonts w:ascii="Arial" w:hAnsi="Arial" w:cs="Arial"/>
          <w:sz w:val="20"/>
        </w:rPr>
        <w:t>Rodzaj, seria i numer dokumentu tożsamości (dot. osoby fizycznej nieposiadającej numeru PESEL</w:t>
      </w:r>
      <w:proofErr w:type="gramStart"/>
      <w:r w:rsidRPr="00590E53">
        <w:rPr>
          <w:rFonts w:ascii="Arial" w:hAnsi="Arial" w:cs="Arial"/>
          <w:sz w:val="20"/>
        </w:rPr>
        <w:t>)</w:t>
      </w:r>
      <w:r w:rsidR="00AC5545" w:rsidRPr="00590E53">
        <w:rPr>
          <w:rFonts w:ascii="Arial" w:hAnsi="Arial" w:cs="Arial"/>
          <w:sz w:val="20"/>
        </w:rPr>
        <w:t>: .…</w:t>
      </w:r>
      <w:proofErr w:type="gramEnd"/>
      <w:r w:rsidR="00AC5545" w:rsidRPr="00590E53">
        <w:rPr>
          <w:rFonts w:ascii="Arial" w:hAnsi="Arial" w:cs="Arial"/>
          <w:sz w:val="20"/>
        </w:rPr>
        <w:t>……………………………………………………………</w:t>
      </w:r>
      <w:r w:rsidRPr="00590E53">
        <w:rPr>
          <w:rFonts w:ascii="Arial" w:hAnsi="Arial" w:cs="Arial"/>
          <w:sz w:val="20"/>
        </w:rPr>
        <w:t>………………………………………………………</w:t>
      </w:r>
    </w:p>
    <w:p w14:paraId="644BC3DC" w14:textId="73DAABEA" w:rsidR="008F05A8" w:rsidRPr="00590E53" w:rsidRDefault="008F05A8" w:rsidP="008F05A8">
      <w:pPr>
        <w:pStyle w:val="Tekstpodstawowy"/>
        <w:tabs>
          <w:tab w:val="right" w:leader="hyphen" w:pos="9072"/>
        </w:tabs>
        <w:spacing w:after="120" w:line="360" w:lineRule="auto"/>
        <w:rPr>
          <w:rFonts w:ascii="Arial" w:hAnsi="Arial" w:cs="Arial"/>
          <w:sz w:val="20"/>
        </w:rPr>
      </w:pPr>
      <w:r w:rsidRPr="00590E53">
        <w:rPr>
          <w:rFonts w:ascii="Arial" w:hAnsi="Arial" w:cs="Arial"/>
          <w:sz w:val="20"/>
        </w:rPr>
        <w:t>NIP: …………………………………………………………………………………………………………………</w:t>
      </w:r>
    </w:p>
    <w:p w14:paraId="46152168" w14:textId="6B171CD9" w:rsidR="006F6B2B" w:rsidRPr="00590E53" w:rsidRDefault="00653890" w:rsidP="008F05A8">
      <w:pPr>
        <w:pStyle w:val="Tekstpodstawowy"/>
        <w:tabs>
          <w:tab w:val="right" w:leader="hyphen" w:pos="9072"/>
        </w:tabs>
        <w:spacing w:after="120" w:line="360" w:lineRule="auto"/>
        <w:rPr>
          <w:rFonts w:ascii="Arial" w:hAnsi="Arial" w:cs="Arial"/>
          <w:sz w:val="20"/>
        </w:rPr>
      </w:pPr>
      <w:r w:rsidRPr="00590E53">
        <w:rPr>
          <w:rFonts w:ascii="Arial" w:hAnsi="Arial" w:cs="Arial"/>
          <w:sz w:val="20"/>
        </w:rPr>
        <w:t>Liczba</w:t>
      </w:r>
      <w:r w:rsidR="006F6B2B" w:rsidRPr="00590E53">
        <w:rPr>
          <w:rFonts w:ascii="Arial" w:hAnsi="Arial" w:cs="Arial"/>
          <w:sz w:val="20"/>
        </w:rPr>
        <w:t xml:space="preserve"> akcji, z których </w:t>
      </w:r>
      <w:r w:rsidR="008F05A8" w:rsidRPr="00590E53">
        <w:rPr>
          <w:rFonts w:ascii="Arial" w:hAnsi="Arial" w:cs="Arial"/>
          <w:sz w:val="20"/>
        </w:rPr>
        <w:t>P</w:t>
      </w:r>
      <w:r w:rsidR="006F6B2B" w:rsidRPr="00590E53">
        <w:rPr>
          <w:rFonts w:ascii="Arial" w:hAnsi="Arial" w:cs="Arial"/>
          <w:sz w:val="20"/>
        </w:rPr>
        <w:t xml:space="preserve">ełnomocnik jest uprawniony do wykonywania prawa </w:t>
      </w:r>
      <w:proofErr w:type="gramStart"/>
      <w:r w:rsidR="006F6B2B" w:rsidRPr="00590E53">
        <w:rPr>
          <w:rFonts w:ascii="Arial" w:hAnsi="Arial" w:cs="Arial"/>
          <w:sz w:val="20"/>
        </w:rPr>
        <w:t xml:space="preserve">głosu: </w:t>
      </w:r>
      <w:r w:rsidR="00AC5545" w:rsidRPr="00590E53">
        <w:rPr>
          <w:rFonts w:ascii="Arial" w:hAnsi="Arial" w:cs="Arial"/>
          <w:sz w:val="20"/>
        </w:rPr>
        <w:t>.</w:t>
      </w:r>
      <w:r w:rsidR="006F6B2B" w:rsidRPr="00590E53">
        <w:rPr>
          <w:rFonts w:ascii="Arial" w:hAnsi="Arial" w:cs="Arial"/>
          <w:sz w:val="20"/>
        </w:rPr>
        <w:t>…</w:t>
      </w:r>
      <w:proofErr w:type="gramEnd"/>
      <w:r w:rsidR="006F6B2B" w:rsidRPr="00590E53">
        <w:rPr>
          <w:rFonts w:ascii="Arial" w:hAnsi="Arial" w:cs="Arial"/>
          <w:sz w:val="20"/>
        </w:rPr>
        <w:t xml:space="preserve">…………………           </w:t>
      </w:r>
    </w:p>
    <w:p w14:paraId="33AF7B9B" w14:textId="15D8AB67" w:rsidR="006F6B2B" w:rsidRPr="00590E53" w:rsidRDefault="006F6B2B" w:rsidP="008F05A8">
      <w:pPr>
        <w:pStyle w:val="Tekstpodstawowy"/>
        <w:pBdr>
          <w:bottom w:val="single" w:sz="12" w:space="1" w:color="auto"/>
        </w:pBdr>
        <w:tabs>
          <w:tab w:val="right" w:leader="hyphen" w:pos="9072"/>
        </w:tabs>
        <w:spacing w:after="120" w:line="360" w:lineRule="auto"/>
        <w:rPr>
          <w:rFonts w:ascii="Arial" w:hAnsi="Arial" w:cs="Arial"/>
          <w:sz w:val="20"/>
        </w:rPr>
      </w:pPr>
      <w:r w:rsidRPr="00590E53">
        <w:rPr>
          <w:rFonts w:ascii="Arial" w:hAnsi="Arial" w:cs="Arial"/>
          <w:sz w:val="20"/>
        </w:rPr>
        <w:t>Kod akcji: …………</w:t>
      </w:r>
      <w:proofErr w:type="gramStart"/>
      <w:r w:rsidRPr="00590E53">
        <w:rPr>
          <w:rFonts w:ascii="Arial" w:hAnsi="Arial" w:cs="Arial"/>
          <w:sz w:val="20"/>
        </w:rPr>
        <w:t>…….</w:t>
      </w:r>
      <w:proofErr w:type="gramEnd"/>
      <w:r w:rsidRPr="00590E53">
        <w:rPr>
          <w:rFonts w:ascii="Arial" w:hAnsi="Arial" w:cs="Arial"/>
          <w:sz w:val="20"/>
        </w:rPr>
        <w:t>…………………………………………………………………</w:t>
      </w:r>
      <w:r w:rsidR="00AC5545" w:rsidRPr="00590E53">
        <w:rPr>
          <w:rFonts w:ascii="Arial" w:hAnsi="Arial" w:cs="Arial"/>
          <w:sz w:val="20"/>
        </w:rPr>
        <w:t>…...</w:t>
      </w:r>
      <w:r w:rsidRPr="00590E53">
        <w:rPr>
          <w:rFonts w:ascii="Arial" w:hAnsi="Arial" w:cs="Arial"/>
          <w:sz w:val="20"/>
        </w:rPr>
        <w:t>……………</w:t>
      </w:r>
      <w:proofErr w:type="gramStart"/>
      <w:r w:rsidRPr="00590E53">
        <w:rPr>
          <w:rFonts w:ascii="Arial" w:hAnsi="Arial" w:cs="Arial"/>
          <w:sz w:val="20"/>
        </w:rPr>
        <w:t>…….</w:t>
      </w:r>
      <w:proofErr w:type="gramEnd"/>
      <w:r w:rsidRPr="00590E53">
        <w:rPr>
          <w:rFonts w:ascii="Arial" w:hAnsi="Arial" w:cs="Arial"/>
          <w:sz w:val="20"/>
        </w:rPr>
        <w:t>.</w:t>
      </w:r>
    </w:p>
    <w:p w14:paraId="6E25C791" w14:textId="01AB77FA" w:rsidR="006F6B2B" w:rsidRPr="00590E53" w:rsidRDefault="006F6B2B" w:rsidP="008F05A8">
      <w:pPr>
        <w:pStyle w:val="Tekstpodstawowy"/>
        <w:tabs>
          <w:tab w:val="right" w:leader="hyphen" w:pos="9072"/>
        </w:tabs>
        <w:spacing w:after="120" w:line="360" w:lineRule="auto"/>
        <w:jc w:val="both"/>
        <w:rPr>
          <w:rFonts w:ascii="Arial" w:hAnsi="Arial" w:cs="Arial"/>
          <w:b/>
          <w:bCs/>
          <w:sz w:val="20"/>
        </w:rPr>
      </w:pPr>
      <w:r w:rsidRPr="00590E53">
        <w:rPr>
          <w:rFonts w:ascii="Arial" w:hAnsi="Arial" w:cs="Arial"/>
          <w:b/>
          <w:bCs/>
          <w:sz w:val="20"/>
        </w:rPr>
        <w:t xml:space="preserve">Oznaczenie </w:t>
      </w:r>
      <w:r w:rsidR="008F05A8" w:rsidRPr="00590E53">
        <w:rPr>
          <w:rFonts w:ascii="Arial" w:hAnsi="Arial" w:cs="Arial"/>
          <w:b/>
          <w:bCs/>
          <w:sz w:val="20"/>
        </w:rPr>
        <w:t>P</w:t>
      </w:r>
      <w:r w:rsidRPr="00590E53">
        <w:rPr>
          <w:rFonts w:ascii="Arial" w:hAnsi="Arial" w:cs="Arial"/>
          <w:b/>
          <w:bCs/>
          <w:sz w:val="20"/>
        </w:rPr>
        <w:t xml:space="preserve">ełnomocnika: </w:t>
      </w:r>
    </w:p>
    <w:p w14:paraId="46AAB43E" w14:textId="77777777" w:rsidR="00400906" w:rsidRPr="00590E53" w:rsidRDefault="00400906" w:rsidP="00400906">
      <w:pPr>
        <w:pStyle w:val="Tekstpodstawowy"/>
        <w:tabs>
          <w:tab w:val="right" w:leader="hyphen" w:pos="9072"/>
        </w:tabs>
        <w:spacing w:after="120" w:line="360" w:lineRule="auto"/>
        <w:rPr>
          <w:rFonts w:ascii="Arial" w:hAnsi="Arial" w:cs="Arial"/>
          <w:sz w:val="20"/>
        </w:rPr>
      </w:pPr>
      <w:r w:rsidRPr="00590E53">
        <w:rPr>
          <w:rFonts w:ascii="Arial" w:hAnsi="Arial" w:cs="Arial"/>
          <w:sz w:val="20"/>
        </w:rPr>
        <w:t>Imię i nazwisko / firma: …………………………………………………………………………………………...</w:t>
      </w:r>
    </w:p>
    <w:p w14:paraId="1DD18D4F" w14:textId="77777777" w:rsidR="00400906" w:rsidRPr="00590E53" w:rsidRDefault="00400906" w:rsidP="00400906">
      <w:pPr>
        <w:pStyle w:val="Tekstpodstawowy"/>
        <w:tabs>
          <w:tab w:val="right" w:leader="hyphen" w:pos="9072"/>
        </w:tabs>
        <w:spacing w:after="120" w:line="360" w:lineRule="auto"/>
        <w:rPr>
          <w:rFonts w:ascii="Arial" w:hAnsi="Arial" w:cs="Arial"/>
          <w:sz w:val="20"/>
        </w:rPr>
      </w:pPr>
      <w:r w:rsidRPr="00590E53">
        <w:rPr>
          <w:rFonts w:ascii="Arial" w:hAnsi="Arial" w:cs="Arial"/>
          <w:sz w:val="20"/>
        </w:rPr>
        <w:t>Adres: ………………………………………………………………………………………………………………</w:t>
      </w:r>
    </w:p>
    <w:p w14:paraId="0B26E0ED" w14:textId="77777777" w:rsidR="00400906" w:rsidRPr="00590E53" w:rsidRDefault="00400906" w:rsidP="00400906">
      <w:pPr>
        <w:pStyle w:val="Tekstpodstawowy"/>
        <w:tabs>
          <w:tab w:val="right" w:leader="hyphen" w:pos="9072"/>
        </w:tabs>
        <w:spacing w:after="120" w:line="360" w:lineRule="auto"/>
        <w:jc w:val="both"/>
        <w:rPr>
          <w:rFonts w:ascii="Arial" w:hAnsi="Arial" w:cs="Arial"/>
          <w:sz w:val="20"/>
        </w:rPr>
      </w:pPr>
      <w:r w:rsidRPr="00590E53">
        <w:rPr>
          <w:rFonts w:ascii="Arial" w:hAnsi="Arial" w:cs="Arial"/>
          <w:sz w:val="20"/>
        </w:rPr>
        <w:t>PESEL / numer KRS (lub numer z innego właściwego rejestru wraz ze wskazaniem właściwego rejestru): ...……………</w:t>
      </w:r>
      <w:proofErr w:type="gramStart"/>
      <w:r w:rsidRPr="00590E53">
        <w:rPr>
          <w:rFonts w:ascii="Arial" w:hAnsi="Arial" w:cs="Arial"/>
          <w:sz w:val="20"/>
        </w:rPr>
        <w:t>…….</w:t>
      </w:r>
      <w:proofErr w:type="gramEnd"/>
      <w:r w:rsidRPr="00590E53">
        <w:rPr>
          <w:rFonts w:ascii="Arial" w:hAnsi="Arial" w:cs="Arial"/>
          <w:sz w:val="20"/>
        </w:rPr>
        <w:t>.…………………………………………………………………………………......</w:t>
      </w:r>
    </w:p>
    <w:p w14:paraId="6D8F93AD" w14:textId="77777777" w:rsidR="00400906" w:rsidRPr="00590E53" w:rsidRDefault="00400906" w:rsidP="00400906">
      <w:pPr>
        <w:pStyle w:val="Tekstpodstawowy"/>
        <w:spacing w:after="120" w:line="360" w:lineRule="auto"/>
        <w:rPr>
          <w:rFonts w:ascii="Arial" w:hAnsi="Arial" w:cs="Arial"/>
          <w:sz w:val="20"/>
        </w:rPr>
      </w:pPr>
      <w:r w:rsidRPr="00590E53">
        <w:rPr>
          <w:rFonts w:ascii="Arial" w:hAnsi="Arial" w:cs="Arial"/>
          <w:sz w:val="20"/>
        </w:rPr>
        <w:t>Rodzaj, seria i numer dokumentu tożsamości (dot. osoby fizycznej nieposiadającej numeru PESEL</w:t>
      </w:r>
      <w:proofErr w:type="gramStart"/>
      <w:r w:rsidRPr="00590E53">
        <w:rPr>
          <w:rFonts w:ascii="Arial" w:hAnsi="Arial" w:cs="Arial"/>
          <w:sz w:val="20"/>
        </w:rPr>
        <w:t>): .…</w:t>
      </w:r>
      <w:proofErr w:type="gramEnd"/>
      <w:r w:rsidRPr="00590E53">
        <w:rPr>
          <w:rFonts w:ascii="Arial" w:hAnsi="Arial" w:cs="Arial"/>
          <w:sz w:val="20"/>
        </w:rPr>
        <w:t>……………………………………………………………………………………………………………………</w:t>
      </w:r>
    </w:p>
    <w:p w14:paraId="38213ACD" w14:textId="77777777" w:rsidR="00400906" w:rsidRPr="00590E53" w:rsidRDefault="00400906" w:rsidP="00400906">
      <w:pPr>
        <w:pStyle w:val="Tekstpodstawowy"/>
        <w:tabs>
          <w:tab w:val="right" w:leader="hyphen" w:pos="9072"/>
        </w:tabs>
        <w:spacing w:after="120" w:line="360" w:lineRule="auto"/>
        <w:rPr>
          <w:rFonts w:ascii="Arial" w:hAnsi="Arial" w:cs="Arial"/>
          <w:sz w:val="20"/>
        </w:rPr>
      </w:pPr>
      <w:r w:rsidRPr="00590E53">
        <w:rPr>
          <w:rFonts w:ascii="Arial" w:hAnsi="Arial" w:cs="Arial"/>
          <w:sz w:val="20"/>
        </w:rPr>
        <w:t>NIP: …………………………………………………………………………………………………………………</w:t>
      </w:r>
    </w:p>
    <w:p w14:paraId="6DD99420" w14:textId="224AACF0" w:rsidR="00400906" w:rsidRPr="00590E53" w:rsidRDefault="00653890" w:rsidP="00400906">
      <w:pPr>
        <w:pStyle w:val="Tekstpodstawowy"/>
        <w:tabs>
          <w:tab w:val="right" w:leader="hyphen" w:pos="9072"/>
        </w:tabs>
        <w:spacing w:after="120" w:line="360" w:lineRule="auto"/>
        <w:rPr>
          <w:rFonts w:ascii="Arial" w:hAnsi="Arial" w:cs="Arial"/>
          <w:sz w:val="20"/>
        </w:rPr>
      </w:pPr>
      <w:r w:rsidRPr="00590E53">
        <w:rPr>
          <w:rFonts w:ascii="Arial" w:hAnsi="Arial" w:cs="Arial"/>
          <w:sz w:val="20"/>
        </w:rPr>
        <w:t>Liczba</w:t>
      </w:r>
      <w:r w:rsidR="00400906" w:rsidRPr="00590E53">
        <w:rPr>
          <w:rFonts w:ascii="Arial" w:hAnsi="Arial" w:cs="Arial"/>
          <w:sz w:val="20"/>
        </w:rPr>
        <w:t xml:space="preserve"> akcji, z których Pełnomocnik jest uprawniony do wykonywania prawa </w:t>
      </w:r>
      <w:proofErr w:type="gramStart"/>
      <w:r w:rsidR="00400906" w:rsidRPr="00590E53">
        <w:rPr>
          <w:rFonts w:ascii="Arial" w:hAnsi="Arial" w:cs="Arial"/>
          <w:sz w:val="20"/>
        </w:rPr>
        <w:t>głosu: .…</w:t>
      </w:r>
      <w:proofErr w:type="gramEnd"/>
      <w:r w:rsidR="00400906" w:rsidRPr="00590E53">
        <w:rPr>
          <w:rFonts w:ascii="Arial" w:hAnsi="Arial" w:cs="Arial"/>
          <w:sz w:val="20"/>
        </w:rPr>
        <w:t xml:space="preserve">…………………           </w:t>
      </w:r>
    </w:p>
    <w:p w14:paraId="4F147EAB" w14:textId="77777777" w:rsidR="00400906" w:rsidRPr="00590E53" w:rsidRDefault="00400906" w:rsidP="00400906">
      <w:pPr>
        <w:pStyle w:val="Tekstpodstawowy"/>
        <w:pBdr>
          <w:bottom w:val="single" w:sz="12" w:space="1" w:color="auto"/>
        </w:pBdr>
        <w:tabs>
          <w:tab w:val="right" w:leader="hyphen" w:pos="9072"/>
        </w:tabs>
        <w:spacing w:after="120" w:line="360" w:lineRule="auto"/>
        <w:rPr>
          <w:rFonts w:ascii="Arial" w:hAnsi="Arial" w:cs="Arial"/>
          <w:sz w:val="20"/>
        </w:rPr>
      </w:pPr>
      <w:r w:rsidRPr="00590E53">
        <w:rPr>
          <w:rFonts w:ascii="Arial" w:hAnsi="Arial" w:cs="Arial"/>
          <w:sz w:val="20"/>
        </w:rPr>
        <w:t>Kod akcji: …………</w:t>
      </w:r>
      <w:proofErr w:type="gramStart"/>
      <w:r w:rsidRPr="00590E53">
        <w:rPr>
          <w:rFonts w:ascii="Arial" w:hAnsi="Arial" w:cs="Arial"/>
          <w:sz w:val="20"/>
        </w:rPr>
        <w:t>…….</w:t>
      </w:r>
      <w:proofErr w:type="gramEnd"/>
      <w:r w:rsidRPr="00590E53">
        <w:rPr>
          <w:rFonts w:ascii="Arial" w:hAnsi="Arial" w:cs="Arial"/>
          <w:sz w:val="20"/>
        </w:rPr>
        <w:t>……………………………………………………………………...……………</w:t>
      </w:r>
      <w:proofErr w:type="gramStart"/>
      <w:r w:rsidRPr="00590E53">
        <w:rPr>
          <w:rFonts w:ascii="Arial" w:hAnsi="Arial" w:cs="Arial"/>
          <w:sz w:val="20"/>
        </w:rPr>
        <w:t>…….</w:t>
      </w:r>
      <w:proofErr w:type="gramEnd"/>
      <w:r w:rsidRPr="00590E53">
        <w:rPr>
          <w:rFonts w:ascii="Arial" w:hAnsi="Arial" w:cs="Arial"/>
          <w:sz w:val="20"/>
        </w:rPr>
        <w:t>.</w:t>
      </w:r>
    </w:p>
    <w:p w14:paraId="2646FB34" w14:textId="1F30F8F7" w:rsidR="006F6B2B" w:rsidRPr="00590E53" w:rsidRDefault="006F6B2B" w:rsidP="008F05A8">
      <w:pPr>
        <w:pStyle w:val="Tekstpodstawowy"/>
        <w:tabs>
          <w:tab w:val="right" w:leader="hyphen" w:pos="9072"/>
        </w:tabs>
        <w:spacing w:after="120" w:line="360" w:lineRule="auto"/>
        <w:jc w:val="both"/>
        <w:rPr>
          <w:rFonts w:ascii="Arial" w:hAnsi="Arial" w:cs="Arial"/>
          <w:sz w:val="20"/>
        </w:rPr>
      </w:pPr>
      <w:r w:rsidRPr="00590E53">
        <w:rPr>
          <w:rFonts w:ascii="Arial" w:hAnsi="Arial" w:cs="Arial"/>
          <w:b/>
          <w:sz w:val="20"/>
        </w:rPr>
        <w:t xml:space="preserve">Oznaczenie </w:t>
      </w:r>
      <w:r w:rsidR="008F05A8" w:rsidRPr="00590E53">
        <w:rPr>
          <w:rFonts w:ascii="Arial" w:hAnsi="Arial" w:cs="Arial"/>
          <w:b/>
          <w:sz w:val="20"/>
        </w:rPr>
        <w:t>P</w:t>
      </w:r>
      <w:r w:rsidRPr="00590E53">
        <w:rPr>
          <w:rFonts w:ascii="Arial" w:hAnsi="Arial" w:cs="Arial"/>
          <w:b/>
          <w:sz w:val="20"/>
        </w:rPr>
        <w:t>ełnomocnika</w:t>
      </w:r>
      <w:r w:rsidRPr="00590E53">
        <w:rPr>
          <w:rFonts w:ascii="Arial" w:hAnsi="Arial" w:cs="Arial"/>
          <w:sz w:val="20"/>
        </w:rPr>
        <w:t xml:space="preserve"> (</w:t>
      </w:r>
      <w:r w:rsidRPr="00590E53">
        <w:rPr>
          <w:rFonts w:ascii="Arial" w:hAnsi="Arial" w:cs="Arial"/>
          <w:i/>
          <w:sz w:val="20"/>
        </w:rPr>
        <w:t>należy wypełnić w przypadku ciągu pełnomocnictw, w zależności od</w:t>
      </w:r>
      <w:r w:rsidR="00AC5545" w:rsidRPr="00590E53">
        <w:rPr>
          <w:rFonts w:ascii="Arial" w:hAnsi="Arial" w:cs="Arial"/>
          <w:i/>
          <w:sz w:val="20"/>
        </w:rPr>
        <w:t> </w:t>
      </w:r>
      <w:r w:rsidRPr="00590E53">
        <w:rPr>
          <w:rFonts w:ascii="Arial" w:hAnsi="Arial" w:cs="Arial"/>
          <w:i/>
          <w:sz w:val="20"/>
        </w:rPr>
        <w:t>potrzeby kopiując część dotyczącą oznaczenia pełnomocnika odpowiednią ilość razy</w:t>
      </w:r>
      <w:r w:rsidRPr="00590E53">
        <w:rPr>
          <w:rFonts w:ascii="Arial" w:hAnsi="Arial" w:cs="Arial"/>
          <w:sz w:val="20"/>
        </w:rPr>
        <w:t xml:space="preserve">): </w:t>
      </w:r>
    </w:p>
    <w:p w14:paraId="604C4774" w14:textId="77777777" w:rsidR="00400906" w:rsidRPr="00590E53" w:rsidRDefault="00400906" w:rsidP="00400906">
      <w:pPr>
        <w:pStyle w:val="Tekstpodstawowy"/>
        <w:tabs>
          <w:tab w:val="right" w:leader="hyphen" w:pos="9072"/>
        </w:tabs>
        <w:spacing w:after="120" w:line="360" w:lineRule="auto"/>
        <w:rPr>
          <w:rFonts w:ascii="Arial" w:hAnsi="Arial" w:cs="Arial"/>
          <w:sz w:val="20"/>
        </w:rPr>
      </w:pPr>
      <w:r w:rsidRPr="00590E53">
        <w:rPr>
          <w:rFonts w:ascii="Arial" w:hAnsi="Arial" w:cs="Arial"/>
          <w:sz w:val="20"/>
        </w:rPr>
        <w:t>Imię i nazwisko / firma: …………………………………………………………………………………………...</w:t>
      </w:r>
    </w:p>
    <w:p w14:paraId="695E051B" w14:textId="77777777" w:rsidR="00400906" w:rsidRPr="00590E53" w:rsidRDefault="00400906" w:rsidP="00400906">
      <w:pPr>
        <w:pStyle w:val="Tekstpodstawowy"/>
        <w:tabs>
          <w:tab w:val="right" w:leader="hyphen" w:pos="9072"/>
        </w:tabs>
        <w:spacing w:after="120" w:line="360" w:lineRule="auto"/>
        <w:rPr>
          <w:rFonts w:ascii="Arial" w:hAnsi="Arial" w:cs="Arial"/>
          <w:sz w:val="20"/>
        </w:rPr>
      </w:pPr>
      <w:r w:rsidRPr="00590E53">
        <w:rPr>
          <w:rFonts w:ascii="Arial" w:hAnsi="Arial" w:cs="Arial"/>
          <w:sz w:val="20"/>
        </w:rPr>
        <w:t>Adres: ………………………………………………………………………………………………………………</w:t>
      </w:r>
    </w:p>
    <w:p w14:paraId="56F6C016" w14:textId="77777777" w:rsidR="00400906" w:rsidRPr="00590E53" w:rsidRDefault="00400906" w:rsidP="00400906">
      <w:pPr>
        <w:pStyle w:val="Tekstpodstawowy"/>
        <w:tabs>
          <w:tab w:val="right" w:leader="hyphen" w:pos="9072"/>
        </w:tabs>
        <w:spacing w:after="120" w:line="360" w:lineRule="auto"/>
        <w:jc w:val="both"/>
        <w:rPr>
          <w:rFonts w:ascii="Arial" w:hAnsi="Arial" w:cs="Arial"/>
          <w:sz w:val="20"/>
        </w:rPr>
      </w:pPr>
      <w:r w:rsidRPr="00590E53">
        <w:rPr>
          <w:rFonts w:ascii="Arial" w:hAnsi="Arial" w:cs="Arial"/>
          <w:sz w:val="20"/>
        </w:rPr>
        <w:t>PESEL / numer KRS (lub numer z innego właściwego rejestru wraz ze wskazaniem właściwego rejestru): ...……………</w:t>
      </w:r>
      <w:proofErr w:type="gramStart"/>
      <w:r w:rsidRPr="00590E53">
        <w:rPr>
          <w:rFonts w:ascii="Arial" w:hAnsi="Arial" w:cs="Arial"/>
          <w:sz w:val="20"/>
        </w:rPr>
        <w:t>…….</w:t>
      </w:r>
      <w:proofErr w:type="gramEnd"/>
      <w:r w:rsidRPr="00590E53">
        <w:rPr>
          <w:rFonts w:ascii="Arial" w:hAnsi="Arial" w:cs="Arial"/>
          <w:sz w:val="20"/>
        </w:rPr>
        <w:t>.…………………………………………………………………………………......</w:t>
      </w:r>
    </w:p>
    <w:p w14:paraId="5333FFAE" w14:textId="77777777" w:rsidR="00400906" w:rsidRPr="00590E53" w:rsidRDefault="00400906" w:rsidP="00400906">
      <w:pPr>
        <w:pStyle w:val="Tekstpodstawowy"/>
        <w:spacing w:after="120" w:line="360" w:lineRule="auto"/>
        <w:rPr>
          <w:rFonts w:ascii="Arial" w:hAnsi="Arial" w:cs="Arial"/>
          <w:sz w:val="20"/>
        </w:rPr>
      </w:pPr>
      <w:r w:rsidRPr="00590E53">
        <w:rPr>
          <w:rFonts w:ascii="Arial" w:hAnsi="Arial" w:cs="Arial"/>
          <w:sz w:val="20"/>
        </w:rPr>
        <w:t>Rodzaj, seria i numer dokumentu tożsamości (dot. osoby fizycznej nieposiadającej numeru PESEL</w:t>
      </w:r>
      <w:proofErr w:type="gramStart"/>
      <w:r w:rsidRPr="00590E53">
        <w:rPr>
          <w:rFonts w:ascii="Arial" w:hAnsi="Arial" w:cs="Arial"/>
          <w:sz w:val="20"/>
        </w:rPr>
        <w:t>): .…</w:t>
      </w:r>
      <w:proofErr w:type="gramEnd"/>
      <w:r w:rsidRPr="00590E53">
        <w:rPr>
          <w:rFonts w:ascii="Arial" w:hAnsi="Arial" w:cs="Arial"/>
          <w:sz w:val="20"/>
        </w:rPr>
        <w:t>……………………………………………………………………………………………………………………</w:t>
      </w:r>
    </w:p>
    <w:p w14:paraId="0CE4A170" w14:textId="77777777" w:rsidR="00400906" w:rsidRPr="00590E53" w:rsidRDefault="00400906" w:rsidP="00400906">
      <w:pPr>
        <w:pStyle w:val="Tekstpodstawowy"/>
        <w:tabs>
          <w:tab w:val="right" w:leader="hyphen" w:pos="9072"/>
        </w:tabs>
        <w:spacing w:after="120" w:line="360" w:lineRule="auto"/>
        <w:rPr>
          <w:rFonts w:ascii="Arial" w:hAnsi="Arial" w:cs="Arial"/>
          <w:sz w:val="20"/>
        </w:rPr>
      </w:pPr>
      <w:r w:rsidRPr="00590E53">
        <w:rPr>
          <w:rFonts w:ascii="Arial" w:hAnsi="Arial" w:cs="Arial"/>
          <w:sz w:val="20"/>
        </w:rPr>
        <w:t>NIP: …………………………………………………………………………………………………………………</w:t>
      </w:r>
    </w:p>
    <w:p w14:paraId="3A11F664" w14:textId="15A9B75B" w:rsidR="00400906" w:rsidRPr="00590E53" w:rsidRDefault="00653890" w:rsidP="00400906">
      <w:pPr>
        <w:pStyle w:val="Tekstpodstawowy"/>
        <w:tabs>
          <w:tab w:val="right" w:leader="hyphen" w:pos="9072"/>
        </w:tabs>
        <w:spacing w:after="120" w:line="360" w:lineRule="auto"/>
        <w:rPr>
          <w:rFonts w:ascii="Arial" w:hAnsi="Arial" w:cs="Arial"/>
          <w:sz w:val="20"/>
        </w:rPr>
      </w:pPr>
      <w:r w:rsidRPr="00590E53">
        <w:rPr>
          <w:rFonts w:ascii="Arial" w:hAnsi="Arial" w:cs="Arial"/>
          <w:sz w:val="20"/>
        </w:rPr>
        <w:t>Liczba</w:t>
      </w:r>
      <w:r w:rsidR="00400906" w:rsidRPr="00590E53">
        <w:rPr>
          <w:rFonts w:ascii="Arial" w:hAnsi="Arial" w:cs="Arial"/>
          <w:sz w:val="20"/>
        </w:rPr>
        <w:t xml:space="preserve"> akcji, z których Pełnomocnik jest uprawniony do wykonywania prawa </w:t>
      </w:r>
      <w:proofErr w:type="gramStart"/>
      <w:r w:rsidR="00400906" w:rsidRPr="00590E53">
        <w:rPr>
          <w:rFonts w:ascii="Arial" w:hAnsi="Arial" w:cs="Arial"/>
          <w:sz w:val="20"/>
        </w:rPr>
        <w:t>głosu: .…</w:t>
      </w:r>
      <w:proofErr w:type="gramEnd"/>
      <w:r w:rsidR="00400906" w:rsidRPr="00590E53">
        <w:rPr>
          <w:rFonts w:ascii="Arial" w:hAnsi="Arial" w:cs="Arial"/>
          <w:sz w:val="20"/>
        </w:rPr>
        <w:t xml:space="preserve">…………………           </w:t>
      </w:r>
    </w:p>
    <w:p w14:paraId="5E2636B7" w14:textId="77777777" w:rsidR="00400906" w:rsidRPr="00590E53" w:rsidRDefault="00400906" w:rsidP="00400906">
      <w:pPr>
        <w:pStyle w:val="Tekstpodstawowy"/>
        <w:pBdr>
          <w:bottom w:val="single" w:sz="12" w:space="1" w:color="auto"/>
        </w:pBdr>
        <w:tabs>
          <w:tab w:val="right" w:leader="hyphen" w:pos="9072"/>
        </w:tabs>
        <w:spacing w:after="120" w:line="360" w:lineRule="auto"/>
        <w:rPr>
          <w:rFonts w:ascii="Arial" w:hAnsi="Arial" w:cs="Arial"/>
          <w:sz w:val="20"/>
        </w:rPr>
      </w:pPr>
      <w:r w:rsidRPr="00590E53">
        <w:rPr>
          <w:rFonts w:ascii="Arial" w:hAnsi="Arial" w:cs="Arial"/>
          <w:sz w:val="20"/>
        </w:rPr>
        <w:t>Kod akcji: …………</w:t>
      </w:r>
      <w:proofErr w:type="gramStart"/>
      <w:r w:rsidRPr="00590E53">
        <w:rPr>
          <w:rFonts w:ascii="Arial" w:hAnsi="Arial" w:cs="Arial"/>
          <w:sz w:val="20"/>
        </w:rPr>
        <w:t>…….</w:t>
      </w:r>
      <w:proofErr w:type="gramEnd"/>
      <w:r w:rsidRPr="00590E53">
        <w:rPr>
          <w:rFonts w:ascii="Arial" w:hAnsi="Arial" w:cs="Arial"/>
          <w:sz w:val="20"/>
        </w:rPr>
        <w:t>……………………………………………………………………...……………</w:t>
      </w:r>
      <w:proofErr w:type="gramStart"/>
      <w:r w:rsidRPr="00590E53">
        <w:rPr>
          <w:rFonts w:ascii="Arial" w:hAnsi="Arial" w:cs="Arial"/>
          <w:sz w:val="20"/>
        </w:rPr>
        <w:t>…….</w:t>
      </w:r>
      <w:proofErr w:type="gramEnd"/>
      <w:r w:rsidRPr="00590E53">
        <w:rPr>
          <w:rFonts w:ascii="Arial" w:hAnsi="Arial" w:cs="Arial"/>
          <w:sz w:val="20"/>
        </w:rPr>
        <w:t>.</w:t>
      </w:r>
    </w:p>
    <w:p w14:paraId="0349CBC9" w14:textId="2985FF0C" w:rsidR="006F6B2B" w:rsidRPr="00590E53" w:rsidRDefault="00AC5545" w:rsidP="002F25BB">
      <w:pPr>
        <w:pStyle w:val="Tekstpodstawowy"/>
        <w:tabs>
          <w:tab w:val="right" w:leader="hyphen" w:pos="9072"/>
        </w:tabs>
        <w:spacing w:after="120"/>
        <w:rPr>
          <w:rFonts w:ascii="Arial" w:hAnsi="Arial" w:cs="Arial"/>
          <w:b/>
          <w:sz w:val="20"/>
        </w:rPr>
      </w:pPr>
      <w:r w:rsidRPr="00590E53">
        <w:rPr>
          <w:rFonts w:ascii="Arial" w:hAnsi="Arial" w:cs="Arial"/>
          <w:b/>
          <w:sz w:val="20"/>
        </w:rPr>
        <w:br w:type="column"/>
      </w:r>
      <w:r w:rsidR="006F6B2B" w:rsidRPr="00590E53">
        <w:rPr>
          <w:rFonts w:ascii="Arial" w:hAnsi="Arial" w:cs="Arial"/>
          <w:b/>
          <w:sz w:val="20"/>
        </w:rPr>
        <w:lastRenderedPageBreak/>
        <w:t>Proponowana treść uchwały:</w:t>
      </w:r>
    </w:p>
    <w:p w14:paraId="1B7D6159" w14:textId="77777777" w:rsidR="002F25BB" w:rsidRPr="00590E53"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590E53">
        <w:rPr>
          <w:rFonts w:ascii="Arial" w:eastAsia="Times New Roman" w:hAnsi="Arial" w:cs="Arial"/>
          <w:b/>
          <w:sz w:val="20"/>
          <w:szCs w:val="20"/>
        </w:rPr>
        <w:t xml:space="preserve">Uchwała nr </w:t>
      </w:r>
      <w:bookmarkStart w:id="0" w:name="_Hlk129118680"/>
      <w:r w:rsidRPr="00590E53">
        <w:rPr>
          <w:rFonts w:ascii="Arial" w:eastAsia="Times New Roman" w:hAnsi="Arial" w:cs="Arial"/>
          <w:b/>
          <w:sz w:val="20"/>
          <w:szCs w:val="20"/>
        </w:rPr>
        <w:t>[∙]</w:t>
      </w:r>
      <w:bookmarkEnd w:id="0"/>
    </w:p>
    <w:p w14:paraId="340C6455" w14:textId="77777777" w:rsidR="002F25BB" w:rsidRPr="00590E53"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590E53">
        <w:rPr>
          <w:rFonts w:ascii="Arial" w:eastAsia="Times New Roman" w:hAnsi="Arial" w:cs="Arial"/>
          <w:b/>
          <w:sz w:val="20"/>
          <w:szCs w:val="20"/>
        </w:rPr>
        <w:t xml:space="preserve">Zwyczajnego Walnego Zgromadzenia </w:t>
      </w:r>
    </w:p>
    <w:p w14:paraId="5A71D1EA" w14:textId="77777777" w:rsidR="002F25BB" w:rsidRPr="00590E53" w:rsidRDefault="002F25BB" w:rsidP="002F25BB">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590E53">
        <w:rPr>
          <w:rFonts w:ascii="Arial" w:eastAsia="Times New Roman" w:hAnsi="Arial" w:cs="Arial"/>
          <w:b/>
          <w:sz w:val="20"/>
          <w:szCs w:val="20"/>
        </w:rPr>
        <w:t>ALTA S.A. z siedzibą w Warszawie</w:t>
      </w:r>
    </w:p>
    <w:p w14:paraId="5B8EF152" w14:textId="250B8518" w:rsidR="002F25BB" w:rsidRPr="00590E53" w:rsidRDefault="002A44A0" w:rsidP="002F25BB">
      <w:pPr>
        <w:widowControl w:val="0"/>
        <w:autoSpaceDE w:val="0"/>
        <w:autoSpaceDN w:val="0"/>
        <w:adjustRightInd w:val="0"/>
        <w:spacing w:after="40" w:line="276" w:lineRule="auto"/>
        <w:jc w:val="center"/>
        <w:rPr>
          <w:rFonts w:ascii="Arial" w:eastAsia="Times New Roman" w:hAnsi="Arial" w:cs="Arial"/>
          <w:b/>
          <w:sz w:val="20"/>
          <w:szCs w:val="20"/>
        </w:rPr>
      </w:pPr>
      <w:r w:rsidRPr="00590E53">
        <w:rPr>
          <w:rFonts w:ascii="Arial" w:eastAsia="Times New Roman" w:hAnsi="Arial" w:cs="Arial"/>
          <w:b/>
          <w:sz w:val="20"/>
          <w:szCs w:val="20"/>
        </w:rPr>
        <w:t xml:space="preserve">z dnia </w:t>
      </w:r>
      <w:r w:rsidR="00EF475A" w:rsidRPr="00590E53">
        <w:rPr>
          <w:rFonts w:ascii="Arial" w:eastAsia="Times New Roman" w:hAnsi="Arial" w:cs="Arial"/>
          <w:b/>
          <w:sz w:val="20"/>
          <w:szCs w:val="20"/>
        </w:rPr>
        <w:t xml:space="preserve">26 czerwca </w:t>
      </w:r>
      <w:proofErr w:type="gramStart"/>
      <w:r w:rsidR="00EF475A" w:rsidRPr="00590E53">
        <w:rPr>
          <w:rFonts w:ascii="Arial" w:eastAsia="Times New Roman" w:hAnsi="Arial" w:cs="Arial"/>
          <w:b/>
          <w:sz w:val="20"/>
          <w:szCs w:val="20"/>
        </w:rPr>
        <w:t>2025</w:t>
      </w:r>
      <w:r w:rsidRPr="00590E53">
        <w:rPr>
          <w:rFonts w:ascii="Arial" w:eastAsia="Times New Roman" w:hAnsi="Arial" w:cs="Arial"/>
          <w:b/>
          <w:sz w:val="20"/>
          <w:szCs w:val="20"/>
        </w:rPr>
        <w:t>r.</w:t>
      </w:r>
      <w:proofErr w:type="gramEnd"/>
    </w:p>
    <w:p w14:paraId="15CCC589"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b/>
          <w:sz w:val="20"/>
          <w:szCs w:val="20"/>
        </w:rPr>
      </w:pPr>
      <w:r w:rsidRPr="00590E53">
        <w:rPr>
          <w:rFonts w:ascii="Arial" w:eastAsia="Times New Roman" w:hAnsi="Arial" w:cs="Arial"/>
          <w:b/>
          <w:sz w:val="20"/>
          <w:szCs w:val="20"/>
        </w:rPr>
        <w:t>w sprawie wyboru Przewodniczącego Zwyczajnego Walnego Zgromadzenia</w:t>
      </w:r>
    </w:p>
    <w:p w14:paraId="6BC2DE13"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7"/>
        <w:jc w:val="center"/>
        <w:rPr>
          <w:rFonts w:ascii="Arial" w:eastAsia="Times New Roman" w:hAnsi="Arial" w:cs="Arial"/>
          <w:sz w:val="20"/>
          <w:szCs w:val="20"/>
        </w:rPr>
      </w:pPr>
      <w:r w:rsidRPr="00590E53">
        <w:rPr>
          <w:rFonts w:ascii="Arial" w:eastAsia="Times New Roman" w:hAnsi="Arial" w:cs="Arial"/>
          <w:sz w:val="20"/>
          <w:szCs w:val="20"/>
        </w:rPr>
        <w:t>§ 1</w:t>
      </w:r>
    </w:p>
    <w:p w14:paraId="2DCE7FC8"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7"/>
        <w:jc w:val="both"/>
        <w:rPr>
          <w:rFonts w:ascii="Arial" w:eastAsia="Times New Roman" w:hAnsi="Arial" w:cs="Arial"/>
          <w:sz w:val="20"/>
          <w:szCs w:val="20"/>
        </w:rPr>
      </w:pPr>
      <w:r w:rsidRPr="00590E53">
        <w:rPr>
          <w:rFonts w:ascii="Arial" w:eastAsia="Times New Roman" w:hAnsi="Arial" w:cs="Arial"/>
          <w:sz w:val="20"/>
          <w:szCs w:val="20"/>
        </w:rPr>
        <w:t>Zwyczajne Walne Zgromadzenie ALTA S.A. z siedzibą w Warszawie, działając na podstawie art. 409 § 1 Kodeksu spółek handlowych, niniejszym wybiera Pana / Panią [∙] na Przewodniczącego Zwyczajnego Walnego Zgromadzenia.</w:t>
      </w:r>
    </w:p>
    <w:p w14:paraId="6608DF51"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7"/>
        <w:jc w:val="center"/>
        <w:rPr>
          <w:rFonts w:ascii="Arial" w:eastAsia="Times New Roman" w:hAnsi="Arial" w:cs="Arial"/>
          <w:sz w:val="20"/>
          <w:szCs w:val="20"/>
        </w:rPr>
      </w:pPr>
      <w:r w:rsidRPr="00590E53">
        <w:rPr>
          <w:rFonts w:ascii="Arial" w:eastAsia="Times New Roman" w:hAnsi="Arial" w:cs="Arial"/>
          <w:sz w:val="20"/>
          <w:szCs w:val="20"/>
        </w:rPr>
        <w:t>§ 2</w:t>
      </w:r>
    </w:p>
    <w:p w14:paraId="7D6C0116"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590E53">
        <w:rPr>
          <w:rFonts w:ascii="Arial" w:eastAsia="Times New Roman" w:hAnsi="Arial" w:cs="Arial"/>
          <w:sz w:val="20"/>
          <w:szCs w:val="20"/>
        </w:rPr>
        <w:t>Uchwała wchodzi w życie z dniem podjęcia.</w:t>
      </w:r>
    </w:p>
    <w:p w14:paraId="473F4A8D" w14:textId="77777777" w:rsidR="00E77BA6" w:rsidRPr="00590E53" w:rsidRDefault="00E77BA6" w:rsidP="00AC5545">
      <w:pPr>
        <w:pBdr>
          <w:bottom w:val="single" w:sz="12" w:space="1" w:color="auto"/>
        </w:pBdr>
        <w:spacing w:after="120"/>
        <w:rPr>
          <w:rFonts w:ascii="Arial" w:hAnsi="Arial" w:cs="Arial"/>
          <w:sz w:val="20"/>
          <w:szCs w:val="20"/>
        </w:rPr>
      </w:pPr>
    </w:p>
    <w:p w14:paraId="135F56A1" w14:textId="4EC2293F" w:rsidR="00E77BA6" w:rsidRPr="00590E53" w:rsidRDefault="00E77BA6" w:rsidP="008F05A8">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E77BA6" w:rsidRPr="00590E53" w14:paraId="15F55A06" w14:textId="77777777" w:rsidTr="008F05A8">
        <w:tc>
          <w:tcPr>
            <w:tcW w:w="2405" w:type="dxa"/>
            <w:vAlign w:val="center"/>
          </w:tcPr>
          <w:p w14:paraId="4B8B2452" w14:textId="77777777" w:rsidR="00E77BA6" w:rsidRPr="00590E53" w:rsidRDefault="00E77BA6" w:rsidP="00AC5545">
            <w:pPr>
              <w:spacing w:before="60" w:after="60"/>
              <w:rPr>
                <w:rFonts w:ascii="Arial" w:hAnsi="Arial" w:cs="Arial"/>
                <w:b/>
              </w:rPr>
            </w:pPr>
          </w:p>
        </w:tc>
        <w:tc>
          <w:tcPr>
            <w:tcW w:w="4536" w:type="dxa"/>
            <w:vAlign w:val="center"/>
          </w:tcPr>
          <w:p w14:paraId="33FD42B8" w14:textId="77777777" w:rsidR="00E77BA6" w:rsidRPr="00590E53" w:rsidRDefault="00E77BA6" w:rsidP="00AC5545">
            <w:pPr>
              <w:spacing w:before="60" w:after="60"/>
              <w:jc w:val="center"/>
              <w:rPr>
                <w:rFonts w:ascii="Arial" w:hAnsi="Arial" w:cs="Arial"/>
                <w:b/>
              </w:rPr>
            </w:pPr>
            <w:r w:rsidRPr="00590E53">
              <w:rPr>
                <w:rFonts w:ascii="Arial" w:hAnsi="Arial" w:cs="Arial"/>
                <w:b/>
              </w:rPr>
              <w:t>Ilość głosów:</w:t>
            </w:r>
          </w:p>
        </w:tc>
      </w:tr>
      <w:tr w:rsidR="00E77BA6" w:rsidRPr="00590E53" w14:paraId="250D02C1" w14:textId="77777777" w:rsidTr="008F05A8">
        <w:tc>
          <w:tcPr>
            <w:tcW w:w="2405" w:type="dxa"/>
            <w:vAlign w:val="center"/>
          </w:tcPr>
          <w:p w14:paraId="008B4F1B" w14:textId="77777777" w:rsidR="00E77BA6" w:rsidRPr="00590E53" w:rsidRDefault="00E77BA6" w:rsidP="00AC5545">
            <w:pPr>
              <w:spacing w:before="60" w:after="60"/>
              <w:rPr>
                <w:rFonts w:ascii="Arial" w:hAnsi="Arial" w:cs="Arial"/>
                <w:b/>
              </w:rPr>
            </w:pPr>
            <w:r w:rsidRPr="00590E53">
              <w:rPr>
                <w:rFonts w:ascii="Arial" w:hAnsi="Arial" w:cs="Arial"/>
                <w:b/>
              </w:rPr>
              <w:t xml:space="preserve">Za: </w:t>
            </w:r>
          </w:p>
        </w:tc>
        <w:tc>
          <w:tcPr>
            <w:tcW w:w="4536" w:type="dxa"/>
            <w:vAlign w:val="center"/>
          </w:tcPr>
          <w:p w14:paraId="7B6677C0" w14:textId="77777777" w:rsidR="00E77BA6" w:rsidRPr="00590E53" w:rsidRDefault="00E77BA6" w:rsidP="00AC5545">
            <w:pPr>
              <w:spacing w:before="60" w:after="60"/>
              <w:rPr>
                <w:rFonts w:ascii="Arial" w:hAnsi="Arial" w:cs="Arial"/>
                <w:b/>
              </w:rPr>
            </w:pPr>
          </w:p>
        </w:tc>
      </w:tr>
      <w:tr w:rsidR="00E77BA6" w:rsidRPr="00590E53" w14:paraId="0512824A" w14:textId="77777777" w:rsidTr="008F05A8">
        <w:tc>
          <w:tcPr>
            <w:tcW w:w="2405" w:type="dxa"/>
            <w:vAlign w:val="center"/>
          </w:tcPr>
          <w:p w14:paraId="7F2F6AD2" w14:textId="77777777" w:rsidR="00E77BA6" w:rsidRPr="00590E53" w:rsidRDefault="00E77BA6" w:rsidP="00AC5545">
            <w:pPr>
              <w:spacing w:before="60" w:after="60"/>
              <w:rPr>
                <w:rFonts w:ascii="Arial" w:hAnsi="Arial" w:cs="Arial"/>
                <w:b/>
              </w:rPr>
            </w:pPr>
            <w:r w:rsidRPr="00590E53">
              <w:rPr>
                <w:rFonts w:ascii="Arial" w:hAnsi="Arial" w:cs="Arial"/>
                <w:b/>
              </w:rPr>
              <w:t xml:space="preserve">Przeciw: </w:t>
            </w:r>
          </w:p>
        </w:tc>
        <w:tc>
          <w:tcPr>
            <w:tcW w:w="4536" w:type="dxa"/>
            <w:vAlign w:val="center"/>
          </w:tcPr>
          <w:p w14:paraId="5921E9C8" w14:textId="77777777" w:rsidR="00E77BA6" w:rsidRPr="00590E53" w:rsidRDefault="00E77BA6" w:rsidP="00AC5545">
            <w:pPr>
              <w:spacing w:before="60" w:after="60"/>
              <w:rPr>
                <w:rFonts w:ascii="Arial" w:hAnsi="Arial" w:cs="Arial"/>
                <w:b/>
              </w:rPr>
            </w:pPr>
          </w:p>
        </w:tc>
      </w:tr>
      <w:tr w:rsidR="00E77BA6" w:rsidRPr="00590E53" w14:paraId="297EE648" w14:textId="77777777" w:rsidTr="008F05A8">
        <w:tc>
          <w:tcPr>
            <w:tcW w:w="2405" w:type="dxa"/>
            <w:vAlign w:val="center"/>
          </w:tcPr>
          <w:p w14:paraId="321D0230" w14:textId="77777777" w:rsidR="00E77BA6" w:rsidRPr="00590E53" w:rsidRDefault="00E77BA6" w:rsidP="00AC5545">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1DE9B2D9" w14:textId="77777777" w:rsidR="00E77BA6" w:rsidRPr="00590E53" w:rsidRDefault="00E77BA6" w:rsidP="00AC5545">
            <w:pPr>
              <w:spacing w:before="60" w:after="60"/>
              <w:rPr>
                <w:rFonts w:ascii="Arial" w:hAnsi="Arial" w:cs="Arial"/>
                <w:b/>
              </w:rPr>
            </w:pPr>
          </w:p>
        </w:tc>
      </w:tr>
    </w:tbl>
    <w:p w14:paraId="2EBF740D" w14:textId="77777777" w:rsidR="008F05A8" w:rsidRPr="00590E53" w:rsidRDefault="00E77BA6" w:rsidP="008F05A8">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3C6D7F19" w14:textId="520C0F5F" w:rsidR="008F05A8" w:rsidRPr="00590E53" w:rsidRDefault="008F05A8" w:rsidP="008F05A8">
      <w:pPr>
        <w:spacing w:after="240" w:line="276" w:lineRule="auto"/>
        <w:rPr>
          <w:rFonts w:ascii="Arial" w:hAnsi="Arial" w:cs="Arial"/>
          <w:sz w:val="20"/>
          <w:szCs w:val="20"/>
        </w:rPr>
      </w:pPr>
      <w:r w:rsidRPr="00590E53">
        <w:rPr>
          <w:rFonts w:ascii="Arial" w:hAnsi="Arial" w:cs="Arial"/>
          <w:sz w:val="20"/>
          <w:szCs w:val="20"/>
        </w:rPr>
        <w:t>…</w:t>
      </w:r>
      <w:r w:rsidR="00E77BA6" w:rsidRPr="00590E53">
        <w:rPr>
          <w:rFonts w:ascii="Arial" w:hAnsi="Arial" w:cs="Arial"/>
          <w:sz w:val="20"/>
          <w:szCs w:val="20"/>
        </w:rPr>
        <w:t>……………………….……………………………………………………………………………………………</w:t>
      </w:r>
    </w:p>
    <w:p w14:paraId="4C552C61" w14:textId="150DE6D3" w:rsidR="008F05A8" w:rsidRPr="00590E53" w:rsidRDefault="00E77BA6" w:rsidP="008F05A8">
      <w:pPr>
        <w:spacing w:after="120" w:line="276" w:lineRule="auto"/>
        <w:rPr>
          <w:rFonts w:ascii="Arial" w:hAnsi="Arial" w:cs="Arial"/>
          <w:sz w:val="20"/>
          <w:szCs w:val="20"/>
        </w:rPr>
      </w:pPr>
      <w:r w:rsidRPr="00590E53">
        <w:rPr>
          <w:rFonts w:ascii="Arial" w:hAnsi="Arial" w:cs="Arial"/>
          <w:sz w:val="20"/>
          <w:szCs w:val="20"/>
        </w:rPr>
        <w:t>……………………………………………………………………………….………………………………………</w:t>
      </w:r>
    </w:p>
    <w:p w14:paraId="0B3E820A" w14:textId="77777777" w:rsidR="008F05A8" w:rsidRPr="00590E53" w:rsidRDefault="00E77BA6" w:rsidP="008F05A8">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110847F4" w14:textId="71559383" w:rsidR="008F05A8" w:rsidRPr="00590E53" w:rsidRDefault="008F05A8" w:rsidP="008F05A8">
      <w:pPr>
        <w:spacing w:after="240" w:line="276" w:lineRule="auto"/>
        <w:rPr>
          <w:rFonts w:ascii="Arial" w:hAnsi="Arial" w:cs="Arial"/>
          <w:sz w:val="20"/>
          <w:szCs w:val="20"/>
        </w:rPr>
      </w:pPr>
      <w:r w:rsidRPr="00590E53">
        <w:rPr>
          <w:rFonts w:ascii="Arial" w:hAnsi="Arial" w:cs="Arial"/>
          <w:sz w:val="20"/>
          <w:szCs w:val="20"/>
        </w:rPr>
        <w:t>…</w:t>
      </w:r>
      <w:r w:rsidR="00E77BA6" w:rsidRPr="00590E53">
        <w:rPr>
          <w:rFonts w:ascii="Arial" w:hAnsi="Arial" w:cs="Arial"/>
          <w:sz w:val="20"/>
          <w:szCs w:val="20"/>
        </w:rPr>
        <w:t>………………………………………………………….…………………………………………………………</w:t>
      </w:r>
    </w:p>
    <w:p w14:paraId="536E1A25" w14:textId="0204E66B" w:rsidR="00E77BA6" w:rsidRPr="00590E53" w:rsidRDefault="00E77BA6" w:rsidP="008F05A8">
      <w:pPr>
        <w:spacing w:after="120" w:line="276" w:lineRule="auto"/>
        <w:rPr>
          <w:rFonts w:ascii="Arial" w:hAnsi="Arial" w:cs="Arial"/>
          <w:b/>
          <w:sz w:val="20"/>
          <w:szCs w:val="20"/>
        </w:rPr>
      </w:pPr>
      <w:r w:rsidRPr="00590E53">
        <w:rPr>
          <w:rFonts w:ascii="Arial" w:hAnsi="Arial" w:cs="Arial"/>
          <w:sz w:val="20"/>
          <w:szCs w:val="20"/>
        </w:rPr>
        <w:t>……………………………………………………………………………………………………………………….</w:t>
      </w:r>
    </w:p>
    <w:p w14:paraId="41EDEBD0" w14:textId="77777777" w:rsidR="00E77BA6" w:rsidRPr="00590E53" w:rsidRDefault="00E77BA6" w:rsidP="00AC5545">
      <w:pPr>
        <w:spacing w:after="120"/>
        <w:rPr>
          <w:rFonts w:ascii="Arial" w:hAnsi="Arial" w:cs="Arial"/>
          <w:sz w:val="20"/>
          <w:szCs w:val="20"/>
        </w:rPr>
      </w:pPr>
    </w:p>
    <w:p w14:paraId="5F7C5364" w14:textId="77777777" w:rsidR="00E77BA6" w:rsidRPr="00590E53" w:rsidRDefault="00E77BA6" w:rsidP="00AC5545">
      <w:pPr>
        <w:spacing w:after="120"/>
        <w:rPr>
          <w:rFonts w:ascii="Arial" w:hAnsi="Arial" w:cs="Arial"/>
          <w:sz w:val="20"/>
          <w:szCs w:val="20"/>
        </w:rPr>
      </w:pPr>
    </w:p>
    <w:p w14:paraId="3F981272" w14:textId="77777777" w:rsidR="00E77BA6" w:rsidRPr="00590E53" w:rsidRDefault="00E77BA6" w:rsidP="00AC5545">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77BA6" w:rsidRPr="00590E53" w14:paraId="2AA9233E" w14:textId="77777777" w:rsidTr="00AC5545">
        <w:tc>
          <w:tcPr>
            <w:tcW w:w="4530" w:type="dxa"/>
          </w:tcPr>
          <w:p w14:paraId="48088790" w14:textId="77777777" w:rsidR="00E77BA6" w:rsidRPr="00590E53" w:rsidRDefault="00E77BA6" w:rsidP="00AC5545">
            <w:pPr>
              <w:spacing w:after="120"/>
              <w:jc w:val="center"/>
              <w:rPr>
                <w:rFonts w:ascii="Arial" w:hAnsi="Arial" w:cs="Arial"/>
              </w:rPr>
            </w:pPr>
            <w:r w:rsidRPr="00590E53">
              <w:rPr>
                <w:rFonts w:ascii="Arial" w:hAnsi="Arial" w:cs="Arial"/>
              </w:rPr>
              <w:t>__________________________________</w:t>
            </w:r>
          </w:p>
          <w:p w14:paraId="0A458B96" w14:textId="4742736B" w:rsidR="00E77BA6" w:rsidRPr="00590E53" w:rsidRDefault="00E77BA6" w:rsidP="00AC5545">
            <w:pPr>
              <w:spacing w:after="120"/>
              <w:jc w:val="center"/>
              <w:rPr>
                <w:rFonts w:ascii="Arial" w:hAnsi="Arial" w:cs="Arial"/>
              </w:rPr>
            </w:pPr>
            <w:r w:rsidRPr="00590E53">
              <w:rPr>
                <w:rFonts w:ascii="Arial" w:hAnsi="Arial" w:cs="Arial"/>
              </w:rPr>
              <w:t xml:space="preserve">Podpis </w:t>
            </w:r>
            <w:r w:rsidR="008F05A8" w:rsidRPr="00590E53">
              <w:rPr>
                <w:rFonts w:ascii="Arial" w:hAnsi="Arial" w:cs="Arial"/>
              </w:rPr>
              <w:t>A</w:t>
            </w:r>
            <w:r w:rsidRPr="00590E53">
              <w:rPr>
                <w:rFonts w:ascii="Arial" w:hAnsi="Arial" w:cs="Arial"/>
              </w:rPr>
              <w:t>kcjonariusza</w:t>
            </w:r>
          </w:p>
        </w:tc>
        <w:tc>
          <w:tcPr>
            <w:tcW w:w="4530" w:type="dxa"/>
          </w:tcPr>
          <w:p w14:paraId="2908BF07" w14:textId="77777777" w:rsidR="00E77BA6" w:rsidRPr="00590E53" w:rsidRDefault="00E77BA6" w:rsidP="00AC5545">
            <w:pPr>
              <w:spacing w:after="120"/>
              <w:jc w:val="center"/>
              <w:rPr>
                <w:rFonts w:ascii="Arial" w:hAnsi="Arial" w:cs="Arial"/>
              </w:rPr>
            </w:pPr>
            <w:r w:rsidRPr="00590E53">
              <w:rPr>
                <w:rFonts w:ascii="Arial" w:hAnsi="Arial" w:cs="Arial"/>
              </w:rPr>
              <w:t>__________________________________</w:t>
            </w:r>
          </w:p>
          <w:p w14:paraId="4F953899" w14:textId="0C45A84D" w:rsidR="00E77BA6" w:rsidRPr="00590E53" w:rsidRDefault="00E77BA6" w:rsidP="00AC5545">
            <w:pPr>
              <w:spacing w:after="120"/>
              <w:jc w:val="center"/>
              <w:rPr>
                <w:rFonts w:ascii="Arial" w:hAnsi="Arial" w:cs="Arial"/>
              </w:rPr>
            </w:pPr>
            <w:r w:rsidRPr="00590E53">
              <w:rPr>
                <w:rFonts w:ascii="Arial" w:hAnsi="Arial" w:cs="Arial"/>
              </w:rPr>
              <w:t xml:space="preserve">Podpis </w:t>
            </w:r>
            <w:r w:rsidR="008F05A8" w:rsidRPr="00590E53">
              <w:rPr>
                <w:rFonts w:ascii="Arial" w:hAnsi="Arial" w:cs="Arial"/>
              </w:rPr>
              <w:t>P</w:t>
            </w:r>
            <w:r w:rsidRPr="00590E53">
              <w:rPr>
                <w:rFonts w:ascii="Arial" w:hAnsi="Arial" w:cs="Arial"/>
              </w:rPr>
              <w:t>ełnomocnika</w:t>
            </w:r>
          </w:p>
        </w:tc>
      </w:tr>
    </w:tbl>
    <w:p w14:paraId="35B9DD50" w14:textId="77777777" w:rsidR="00E77BA6" w:rsidRPr="00590E53" w:rsidRDefault="00E77BA6" w:rsidP="00AC5545">
      <w:pPr>
        <w:shd w:val="clear" w:color="auto" w:fill="FFFFFF"/>
        <w:spacing w:after="120" w:line="276" w:lineRule="auto"/>
        <w:jc w:val="both"/>
        <w:rPr>
          <w:rFonts w:ascii="Arial" w:hAnsi="Arial" w:cs="Arial"/>
          <w:sz w:val="20"/>
          <w:szCs w:val="20"/>
        </w:rPr>
      </w:pPr>
    </w:p>
    <w:p w14:paraId="6F9EB637" w14:textId="77B302F9" w:rsidR="008F05A8" w:rsidRPr="00590E53" w:rsidRDefault="00E77BA6" w:rsidP="002F25BB">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page"/>
      </w:r>
      <w:r w:rsidR="008F05A8" w:rsidRPr="00590E53">
        <w:rPr>
          <w:rFonts w:ascii="Arial" w:hAnsi="Arial" w:cs="Arial"/>
          <w:b/>
          <w:sz w:val="20"/>
          <w:szCs w:val="20"/>
        </w:rPr>
        <w:lastRenderedPageBreak/>
        <w:t>Proponowana treść uchwały:</w:t>
      </w:r>
    </w:p>
    <w:p w14:paraId="18F8415B" w14:textId="77777777" w:rsidR="002F25BB" w:rsidRPr="00590E53"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590E53">
        <w:rPr>
          <w:rFonts w:ascii="Arial" w:eastAsia="Times New Roman" w:hAnsi="Arial" w:cs="Arial"/>
          <w:b/>
          <w:sz w:val="20"/>
          <w:szCs w:val="20"/>
        </w:rPr>
        <w:t>Uchwała nr [∙]</w:t>
      </w:r>
    </w:p>
    <w:p w14:paraId="06F00166" w14:textId="77777777" w:rsidR="002F25BB" w:rsidRPr="00590E53"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590E53">
        <w:rPr>
          <w:rFonts w:ascii="Arial" w:eastAsia="Times New Roman" w:hAnsi="Arial" w:cs="Arial"/>
          <w:b/>
          <w:sz w:val="20"/>
          <w:szCs w:val="20"/>
        </w:rPr>
        <w:t xml:space="preserve">Zwyczajnego Walnego Zgromadzenia </w:t>
      </w:r>
    </w:p>
    <w:p w14:paraId="40726884" w14:textId="77777777" w:rsidR="002F25BB" w:rsidRPr="00590E53" w:rsidRDefault="002F25BB" w:rsidP="002F25BB">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590E53">
        <w:rPr>
          <w:rFonts w:ascii="Arial" w:eastAsia="Times New Roman" w:hAnsi="Arial" w:cs="Arial"/>
          <w:b/>
          <w:sz w:val="20"/>
          <w:szCs w:val="20"/>
        </w:rPr>
        <w:t>ALTA S.A. z siedzibą w Warszawie</w:t>
      </w:r>
    </w:p>
    <w:p w14:paraId="00206E38" w14:textId="7AD0BC9B" w:rsidR="002F25BB" w:rsidRPr="00590E53" w:rsidRDefault="002A44A0" w:rsidP="002F25BB">
      <w:pPr>
        <w:widowControl w:val="0"/>
        <w:autoSpaceDE w:val="0"/>
        <w:autoSpaceDN w:val="0"/>
        <w:adjustRightInd w:val="0"/>
        <w:spacing w:after="40" w:line="276" w:lineRule="auto"/>
        <w:jc w:val="center"/>
        <w:rPr>
          <w:rFonts w:ascii="Arial" w:eastAsia="Times New Roman" w:hAnsi="Arial" w:cs="Arial"/>
          <w:b/>
          <w:sz w:val="20"/>
          <w:szCs w:val="20"/>
        </w:rPr>
      </w:pPr>
      <w:r w:rsidRPr="00590E53">
        <w:rPr>
          <w:rFonts w:ascii="Arial" w:eastAsia="Times New Roman" w:hAnsi="Arial" w:cs="Arial"/>
          <w:b/>
          <w:sz w:val="20"/>
          <w:szCs w:val="20"/>
        </w:rPr>
        <w:t xml:space="preserve">z dnia </w:t>
      </w:r>
      <w:r w:rsidR="00EF475A" w:rsidRPr="00590E53">
        <w:rPr>
          <w:rFonts w:ascii="Arial" w:eastAsia="Times New Roman" w:hAnsi="Arial" w:cs="Arial"/>
          <w:b/>
          <w:sz w:val="20"/>
          <w:szCs w:val="20"/>
        </w:rPr>
        <w:t xml:space="preserve">26 czerwca </w:t>
      </w:r>
      <w:proofErr w:type="gramStart"/>
      <w:r w:rsidR="00EF475A" w:rsidRPr="00590E53">
        <w:rPr>
          <w:rFonts w:ascii="Arial" w:eastAsia="Times New Roman" w:hAnsi="Arial" w:cs="Arial"/>
          <w:b/>
          <w:sz w:val="20"/>
          <w:szCs w:val="20"/>
        </w:rPr>
        <w:t>2025</w:t>
      </w:r>
      <w:r w:rsidRPr="00590E53">
        <w:rPr>
          <w:rFonts w:ascii="Arial" w:eastAsia="Times New Roman" w:hAnsi="Arial" w:cs="Arial"/>
          <w:b/>
          <w:sz w:val="20"/>
          <w:szCs w:val="20"/>
        </w:rPr>
        <w:t>r.</w:t>
      </w:r>
      <w:proofErr w:type="gramEnd"/>
    </w:p>
    <w:p w14:paraId="7730FAC9"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b/>
          <w:sz w:val="20"/>
          <w:szCs w:val="20"/>
        </w:rPr>
      </w:pPr>
      <w:r w:rsidRPr="00590E53">
        <w:rPr>
          <w:rFonts w:ascii="Arial" w:eastAsia="Times New Roman" w:hAnsi="Arial" w:cs="Arial"/>
          <w:b/>
          <w:sz w:val="20"/>
          <w:szCs w:val="20"/>
        </w:rPr>
        <w:t>w sprawie odstąpienia od wyboru Komisji Skrutacyjnej</w:t>
      </w:r>
    </w:p>
    <w:p w14:paraId="2D11E3D0"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590E53">
        <w:rPr>
          <w:rFonts w:ascii="Arial" w:eastAsia="Times New Roman" w:hAnsi="Arial" w:cs="Arial"/>
          <w:sz w:val="20"/>
          <w:szCs w:val="20"/>
        </w:rPr>
        <w:t>§ 1</w:t>
      </w:r>
    </w:p>
    <w:p w14:paraId="225D6EEB"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9"/>
        <w:jc w:val="both"/>
        <w:rPr>
          <w:rFonts w:ascii="Arial" w:eastAsia="Times New Roman" w:hAnsi="Arial" w:cs="Arial"/>
          <w:sz w:val="20"/>
          <w:szCs w:val="20"/>
        </w:rPr>
      </w:pPr>
      <w:r w:rsidRPr="00590E53">
        <w:rPr>
          <w:rFonts w:ascii="Arial" w:eastAsia="Times New Roman" w:hAnsi="Arial" w:cs="Arial"/>
          <w:sz w:val="20"/>
          <w:szCs w:val="20"/>
        </w:rPr>
        <w:t>Zwyczajne Walne Zgromadzenie ALTA S.A. z siedzibą w Warszawie („</w:t>
      </w:r>
      <w:r w:rsidRPr="00590E53">
        <w:rPr>
          <w:rFonts w:ascii="Arial" w:eastAsia="Times New Roman" w:hAnsi="Arial" w:cs="Arial"/>
          <w:b/>
          <w:sz w:val="20"/>
          <w:szCs w:val="20"/>
        </w:rPr>
        <w:t>Spółka</w:t>
      </w:r>
      <w:r w:rsidRPr="00590E53">
        <w:rPr>
          <w:rFonts w:ascii="Arial" w:eastAsia="Times New Roman" w:hAnsi="Arial" w:cs="Arial"/>
          <w:sz w:val="20"/>
          <w:szCs w:val="20"/>
        </w:rPr>
        <w:t>”), działając na podstawie § 21 ust. 1 Regulaminu Walnego Zgromadzenia Spółki, niniejszym postanawia odstąpić od wyboru Komisji Skrutacyjnej.</w:t>
      </w:r>
    </w:p>
    <w:p w14:paraId="7574E45E"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590E53">
        <w:rPr>
          <w:rFonts w:ascii="Arial" w:eastAsia="Times New Roman" w:hAnsi="Arial" w:cs="Arial"/>
          <w:sz w:val="20"/>
          <w:szCs w:val="20"/>
        </w:rPr>
        <w:t>§ 2</w:t>
      </w:r>
    </w:p>
    <w:p w14:paraId="2069D06E"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590E53">
        <w:rPr>
          <w:rFonts w:ascii="Arial" w:eastAsia="Times New Roman" w:hAnsi="Arial" w:cs="Arial"/>
          <w:sz w:val="20"/>
          <w:szCs w:val="20"/>
        </w:rPr>
        <w:t>Uchwała wchodzi w życie z dniem podjęcia.</w:t>
      </w:r>
    </w:p>
    <w:p w14:paraId="6B2B9323" w14:textId="77777777" w:rsidR="008F05A8" w:rsidRPr="00590E53" w:rsidRDefault="008F05A8" w:rsidP="008F05A8">
      <w:pPr>
        <w:pBdr>
          <w:bottom w:val="single" w:sz="12" w:space="1" w:color="auto"/>
        </w:pBdr>
        <w:spacing w:after="120"/>
        <w:rPr>
          <w:rFonts w:ascii="Arial" w:hAnsi="Arial" w:cs="Arial"/>
          <w:sz w:val="20"/>
          <w:szCs w:val="20"/>
        </w:rPr>
      </w:pPr>
    </w:p>
    <w:p w14:paraId="01B89178" w14:textId="77777777" w:rsidR="008F05A8" w:rsidRPr="00590E53" w:rsidRDefault="008F05A8" w:rsidP="008F05A8">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8F05A8" w:rsidRPr="00590E53" w14:paraId="15870BD9" w14:textId="77777777" w:rsidTr="002F25BB">
        <w:tc>
          <w:tcPr>
            <w:tcW w:w="2405" w:type="dxa"/>
            <w:vAlign w:val="center"/>
          </w:tcPr>
          <w:p w14:paraId="20B14BBD" w14:textId="77777777" w:rsidR="008F05A8" w:rsidRPr="00590E53" w:rsidRDefault="008F05A8" w:rsidP="002F25BB">
            <w:pPr>
              <w:spacing w:before="60" w:after="60"/>
              <w:rPr>
                <w:rFonts w:ascii="Arial" w:hAnsi="Arial" w:cs="Arial"/>
                <w:b/>
              </w:rPr>
            </w:pPr>
          </w:p>
        </w:tc>
        <w:tc>
          <w:tcPr>
            <w:tcW w:w="4536" w:type="dxa"/>
            <w:vAlign w:val="center"/>
          </w:tcPr>
          <w:p w14:paraId="4CB34C68" w14:textId="77777777" w:rsidR="008F05A8" w:rsidRPr="00590E53" w:rsidRDefault="008F05A8" w:rsidP="002F25BB">
            <w:pPr>
              <w:spacing w:before="60" w:after="60"/>
              <w:jc w:val="center"/>
              <w:rPr>
                <w:rFonts w:ascii="Arial" w:hAnsi="Arial" w:cs="Arial"/>
                <w:b/>
              </w:rPr>
            </w:pPr>
            <w:r w:rsidRPr="00590E53">
              <w:rPr>
                <w:rFonts w:ascii="Arial" w:hAnsi="Arial" w:cs="Arial"/>
                <w:b/>
              </w:rPr>
              <w:t>Ilość głosów:</w:t>
            </w:r>
          </w:p>
        </w:tc>
      </w:tr>
      <w:tr w:rsidR="008F05A8" w:rsidRPr="00590E53" w14:paraId="54D69E50" w14:textId="77777777" w:rsidTr="002F25BB">
        <w:tc>
          <w:tcPr>
            <w:tcW w:w="2405" w:type="dxa"/>
            <w:vAlign w:val="center"/>
          </w:tcPr>
          <w:p w14:paraId="78DE440B" w14:textId="77777777" w:rsidR="008F05A8" w:rsidRPr="00590E53" w:rsidRDefault="008F05A8"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01E54D64" w14:textId="77777777" w:rsidR="008F05A8" w:rsidRPr="00590E53" w:rsidRDefault="008F05A8" w:rsidP="002F25BB">
            <w:pPr>
              <w:spacing w:before="60" w:after="60"/>
              <w:rPr>
                <w:rFonts w:ascii="Arial" w:hAnsi="Arial" w:cs="Arial"/>
                <w:b/>
              </w:rPr>
            </w:pPr>
          </w:p>
        </w:tc>
      </w:tr>
      <w:tr w:rsidR="008F05A8" w:rsidRPr="00590E53" w14:paraId="31C01389" w14:textId="77777777" w:rsidTr="002F25BB">
        <w:tc>
          <w:tcPr>
            <w:tcW w:w="2405" w:type="dxa"/>
            <w:vAlign w:val="center"/>
          </w:tcPr>
          <w:p w14:paraId="48844A9E" w14:textId="77777777" w:rsidR="008F05A8" w:rsidRPr="00590E53" w:rsidRDefault="008F05A8"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162F5AEE" w14:textId="77777777" w:rsidR="008F05A8" w:rsidRPr="00590E53" w:rsidRDefault="008F05A8" w:rsidP="002F25BB">
            <w:pPr>
              <w:spacing w:before="60" w:after="60"/>
              <w:rPr>
                <w:rFonts w:ascii="Arial" w:hAnsi="Arial" w:cs="Arial"/>
                <w:b/>
              </w:rPr>
            </w:pPr>
          </w:p>
        </w:tc>
      </w:tr>
      <w:tr w:rsidR="008F05A8" w:rsidRPr="00590E53" w14:paraId="5C801505" w14:textId="77777777" w:rsidTr="002F25BB">
        <w:tc>
          <w:tcPr>
            <w:tcW w:w="2405" w:type="dxa"/>
            <w:vAlign w:val="center"/>
          </w:tcPr>
          <w:p w14:paraId="30BA35A7" w14:textId="77777777" w:rsidR="008F05A8" w:rsidRPr="00590E53" w:rsidRDefault="008F05A8"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72A91B0F" w14:textId="77777777" w:rsidR="008F05A8" w:rsidRPr="00590E53" w:rsidRDefault="008F05A8" w:rsidP="002F25BB">
            <w:pPr>
              <w:spacing w:before="60" w:after="60"/>
              <w:rPr>
                <w:rFonts w:ascii="Arial" w:hAnsi="Arial" w:cs="Arial"/>
                <w:b/>
              </w:rPr>
            </w:pPr>
          </w:p>
        </w:tc>
      </w:tr>
    </w:tbl>
    <w:p w14:paraId="38B34359" w14:textId="77777777" w:rsidR="008F05A8" w:rsidRPr="00590E53" w:rsidRDefault="008F05A8" w:rsidP="008F05A8">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502B81B3" w14:textId="77777777" w:rsidR="008F05A8" w:rsidRPr="00590E53" w:rsidRDefault="008F05A8" w:rsidP="008F05A8">
      <w:pPr>
        <w:spacing w:after="240" w:line="276" w:lineRule="auto"/>
        <w:rPr>
          <w:rFonts w:ascii="Arial" w:hAnsi="Arial" w:cs="Arial"/>
          <w:sz w:val="20"/>
          <w:szCs w:val="20"/>
        </w:rPr>
      </w:pPr>
      <w:r w:rsidRPr="00590E53">
        <w:rPr>
          <w:rFonts w:ascii="Arial" w:hAnsi="Arial" w:cs="Arial"/>
          <w:sz w:val="20"/>
          <w:szCs w:val="20"/>
        </w:rPr>
        <w:t>………………………….……………………………………………………………………………………………</w:t>
      </w:r>
    </w:p>
    <w:p w14:paraId="301B9E19" w14:textId="77777777" w:rsidR="008F05A8" w:rsidRPr="00590E53" w:rsidRDefault="008F05A8" w:rsidP="008F05A8">
      <w:pPr>
        <w:spacing w:after="120" w:line="276" w:lineRule="auto"/>
        <w:rPr>
          <w:rFonts w:ascii="Arial" w:hAnsi="Arial" w:cs="Arial"/>
          <w:sz w:val="20"/>
          <w:szCs w:val="20"/>
        </w:rPr>
      </w:pPr>
      <w:r w:rsidRPr="00590E53">
        <w:rPr>
          <w:rFonts w:ascii="Arial" w:hAnsi="Arial" w:cs="Arial"/>
          <w:sz w:val="20"/>
          <w:szCs w:val="20"/>
        </w:rPr>
        <w:t>……………………………………………………………………………….………………………………………</w:t>
      </w:r>
    </w:p>
    <w:p w14:paraId="2E8CF867" w14:textId="77777777" w:rsidR="008F05A8" w:rsidRPr="00590E53" w:rsidRDefault="008F05A8" w:rsidP="008F05A8">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712260A8" w14:textId="77777777" w:rsidR="008F05A8" w:rsidRPr="00590E53" w:rsidRDefault="008F05A8" w:rsidP="008F05A8">
      <w:pPr>
        <w:spacing w:after="240" w:line="276" w:lineRule="auto"/>
        <w:rPr>
          <w:rFonts w:ascii="Arial" w:hAnsi="Arial" w:cs="Arial"/>
          <w:sz w:val="20"/>
          <w:szCs w:val="20"/>
        </w:rPr>
      </w:pPr>
      <w:r w:rsidRPr="00590E53">
        <w:rPr>
          <w:rFonts w:ascii="Arial" w:hAnsi="Arial" w:cs="Arial"/>
          <w:sz w:val="20"/>
          <w:szCs w:val="20"/>
        </w:rPr>
        <w:t>…………………………………………………………….…………………………………………………………</w:t>
      </w:r>
    </w:p>
    <w:p w14:paraId="4EE2F3AF" w14:textId="77777777" w:rsidR="008F05A8" w:rsidRPr="00590E53" w:rsidRDefault="008F05A8" w:rsidP="008F05A8">
      <w:pPr>
        <w:spacing w:after="120" w:line="276" w:lineRule="auto"/>
        <w:rPr>
          <w:rFonts w:ascii="Arial" w:hAnsi="Arial" w:cs="Arial"/>
          <w:b/>
          <w:sz w:val="20"/>
          <w:szCs w:val="20"/>
        </w:rPr>
      </w:pPr>
      <w:r w:rsidRPr="00590E53">
        <w:rPr>
          <w:rFonts w:ascii="Arial" w:hAnsi="Arial" w:cs="Arial"/>
          <w:sz w:val="20"/>
          <w:szCs w:val="20"/>
        </w:rPr>
        <w:t>……………………………………………………………………………………………………………………….</w:t>
      </w:r>
    </w:p>
    <w:p w14:paraId="73AB54B7" w14:textId="77777777" w:rsidR="008F05A8" w:rsidRPr="00590E53" w:rsidRDefault="008F05A8" w:rsidP="008F05A8">
      <w:pPr>
        <w:spacing w:after="120"/>
        <w:rPr>
          <w:rFonts w:ascii="Arial" w:hAnsi="Arial" w:cs="Arial"/>
          <w:sz w:val="20"/>
          <w:szCs w:val="20"/>
        </w:rPr>
      </w:pPr>
    </w:p>
    <w:p w14:paraId="0EDDF003" w14:textId="77777777" w:rsidR="008F05A8" w:rsidRPr="00590E53" w:rsidRDefault="008F05A8" w:rsidP="008F05A8">
      <w:pPr>
        <w:spacing w:after="120"/>
        <w:rPr>
          <w:rFonts w:ascii="Arial" w:hAnsi="Arial" w:cs="Arial"/>
          <w:sz w:val="20"/>
          <w:szCs w:val="20"/>
        </w:rPr>
      </w:pPr>
    </w:p>
    <w:p w14:paraId="734D5C8F" w14:textId="77777777" w:rsidR="008F05A8" w:rsidRPr="00590E53" w:rsidRDefault="008F05A8" w:rsidP="008F05A8">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F05A8" w:rsidRPr="00590E53" w14:paraId="23E9880E" w14:textId="77777777" w:rsidTr="002F25BB">
        <w:tc>
          <w:tcPr>
            <w:tcW w:w="4530" w:type="dxa"/>
          </w:tcPr>
          <w:p w14:paraId="79E4C000" w14:textId="77777777" w:rsidR="008F05A8" w:rsidRPr="00590E53" w:rsidRDefault="008F05A8" w:rsidP="002F25BB">
            <w:pPr>
              <w:spacing w:after="120"/>
              <w:jc w:val="center"/>
              <w:rPr>
                <w:rFonts w:ascii="Arial" w:hAnsi="Arial" w:cs="Arial"/>
              </w:rPr>
            </w:pPr>
            <w:r w:rsidRPr="00590E53">
              <w:rPr>
                <w:rFonts w:ascii="Arial" w:hAnsi="Arial" w:cs="Arial"/>
              </w:rPr>
              <w:t>__________________________________</w:t>
            </w:r>
          </w:p>
          <w:p w14:paraId="57A6A920" w14:textId="77777777" w:rsidR="008F05A8" w:rsidRPr="00590E53" w:rsidRDefault="008F05A8" w:rsidP="002F25BB">
            <w:pPr>
              <w:spacing w:after="120"/>
              <w:jc w:val="center"/>
              <w:rPr>
                <w:rFonts w:ascii="Arial" w:hAnsi="Arial" w:cs="Arial"/>
              </w:rPr>
            </w:pPr>
            <w:r w:rsidRPr="00590E53">
              <w:rPr>
                <w:rFonts w:ascii="Arial" w:hAnsi="Arial" w:cs="Arial"/>
              </w:rPr>
              <w:t>Podpis Akcjonariusza</w:t>
            </w:r>
          </w:p>
        </w:tc>
        <w:tc>
          <w:tcPr>
            <w:tcW w:w="4530" w:type="dxa"/>
          </w:tcPr>
          <w:p w14:paraId="2FB30479" w14:textId="77777777" w:rsidR="008F05A8" w:rsidRPr="00590E53" w:rsidRDefault="008F05A8" w:rsidP="002F25BB">
            <w:pPr>
              <w:spacing w:after="120"/>
              <w:jc w:val="center"/>
              <w:rPr>
                <w:rFonts w:ascii="Arial" w:hAnsi="Arial" w:cs="Arial"/>
              </w:rPr>
            </w:pPr>
            <w:r w:rsidRPr="00590E53">
              <w:rPr>
                <w:rFonts w:ascii="Arial" w:hAnsi="Arial" w:cs="Arial"/>
              </w:rPr>
              <w:t>__________________________________</w:t>
            </w:r>
          </w:p>
          <w:p w14:paraId="01BF5341" w14:textId="77777777" w:rsidR="008F05A8" w:rsidRPr="00590E53" w:rsidRDefault="008F05A8" w:rsidP="002F25BB">
            <w:pPr>
              <w:spacing w:after="120"/>
              <w:jc w:val="center"/>
              <w:rPr>
                <w:rFonts w:ascii="Arial" w:hAnsi="Arial" w:cs="Arial"/>
              </w:rPr>
            </w:pPr>
            <w:r w:rsidRPr="00590E53">
              <w:rPr>
                <w:rFonts w:ascii="Arial" w:hAnsi="Arial" w:cs="Arial"/>
              </w:rPr>
              <w:t>Podpis Pełnomocnika</w:t>
            </w:r>
          </w:p>
        </w:tc>
      </w:tr>
    </w:tbl>
    <w:p w14:paraId="42F6C7F7" w14:textId="2863AD87" w:rsidR="008F05A8" w:rsidRPr="00590E53" w:rsidRDefault="008F05A8" w:rsidP="00AC5545">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4CD4ED4C" w14:textId="77777777" w:rsidR="008F05A8" w:rsidRPr="00590E53" w:rsidRDefault="008F05A8" w:rsidP="008F05A8">
      <w:pPr>
        <w:pStyle w:val="Tekstpodstawowy"/>
        <w:tabs>
          <w:tab w:val="right" w:leader="hyphen" w:pos="9072"/>
        </w:tabs>
        <w:spacing w:after="120"/>
        <w:rPr>
          <w:rFonts w:ascii="Arial" w:hAnsi="Arial" w:cs="Arial"/>
          <w:b/>
          <w:sz w:val="20"/>
        </w:rPr>
      </w:pPr>
      <w:r w:rsidRPr="00590E53">
        <w:rPr>
          <w:rFonts w:ascii="Arial" w:hAnsi="Arial" w:cs="Arial"/>
          <w:sz w:val="20"/>
        </w:rPr>
        <w:br w:type="column"/>
      </w:r>
      <w:r w:rsidRPr="00590E53">
        <w:rPr>
          <w:rFonts w:ascii="Arial" w:hAnsi="Arial" w:cs="Arial"/>
          <w:b/>
          <w:sz w:val="20"/>
        </w:rPr>
        <w:lastRenderedPageBreak/>
        <w:t>Proponowana treść uchwały:</w:t>
      </w:r>
    </w:p>
    <w:p w14:paraId="667DC0A7" w14:textId="77777777" w:rsidR="002F25BB" w:rsidRPr="00590E53"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590E53">
        <w:rPr>
          <w:rFonts w:ascii="Arial" w:eastAsia="Times New Roman" w:hAnsi="Arial" w:cs="Arial"/>
          <w:b/>
          <w:sz w:val="20"/>
          <w:szCs w:val="20"/>
        </w:rPr>
        <w:t>Uchwała nr [∙]</w:t>
      </w:r>
    </w:p>
    <w:p w14:paraId="0154B0C5" w14:textId="77777777" w:rsidR="002F25BB" w:rsidRPr="00590E53" w:rsidRDefault="002F25BB" w:rsidP="002F25BB">
      <w:pPr>
        <w:widowControl w:val="0"/>
        <w:autoSpaceDE w:val="0"/>
        <w:autoSpaceDN w:val="0"/>
        <w:adjustRightInd w:val="0"/>
        <w:spacing w:after="40" w:line="276" w:lineRule="auto"/>
        <w:jc w:val="center"/>
        <w:rPr>
          <w:rFonts w:ascii="Arial" w:eastAsia="Times New Roman" w:hAnsi="Arial" w:cs="Arial"/>
          <w:b/>
          <w:sz w:val="20"/>
          <w:szCs w:val="20"/>
        </w:rPr>
      </w:pPr>
      <w:r w:rsidRPr="00590E53">
        <w:rPr>
          <w:rFonts w:ascii="Arial" w:eastAsia="Times New Roman" w:hAnsi="Arial" w:cs="Arial"/>
          <w:b/>
          <w:sz w:val="20"/>
          <w:szCs w:val="20"/>
        </w:rPr>
        <w:t xml:space="preserve">Zwyczajnego Walnego Zgromadzenia </w:t>
      </w:r>
    </w:p>
    <w:p w14:paraId="290E30D6" w14:textId="77777777" w:rsidR="002F25BB" w:rsidRPr="00590E53" w:rsidRDefault="002F25BB" w:rsidP="002F25BB">
      <w:pPr>
        <w:widowControl w:val="0"/>
        <w:shd w:val="clear" w:color="auto" w:fill="FFFFFF"/>
        <w:tabs>
          <w:tab w:val="num" w:pos="360"/>
        </w:tabs>
        <w:autoSpaceDE w:val="0"/>
        <w:autoSpaceDN w:val="0"/>
        <w:adjustRightInd w:val="0"/>
        <w:spacing w:after="40" w:line="276" w:lineRule="auto"/>
        <w:ind w:left="19"/>
        <w:jc w:val="center"/>
        <w:rPr>
          <w:rFonts w:ascii="Arial" w:eastAsia="Times New Roman" w:hAnsi="Arial" w:cs="Arial"/>
          <w:b/>
          <w:sz w:val="20"/>
          <w:szCs w:val="20"/>
        </w:rPr>
      </w:pPr>
      <w:r w:rsidRPr="00590E53">
        <w:rPr>
          <w:rFonts w:ascii="Arial" w:eastAsia="Times New Roman" w:hAnsi="Arial" w:cs="Arial"/>
          <w:b/>
          <w:sz w:val="20"/>
          <w:szCs w:val="20"/>
        </w:rPr>
        <w:t>ALTA S.A. z siedzibą w Warszawie</w:t>
      </w:r>
    </w:p>
    <w:p w14:paraId="20744F39" w14:textId="23954CEC" w:rsidR="002F25BB" w:rsidRPr="00590E53" w:rsidRDefault="002A44A0" w:rsidP="002F25BB">
      <w:pPr>
        <w:widowControl w:val="0"/>
        <w:autoSpaceDE w:val="0"/>
        <w:autoSpaceDN w:val="0"/>
        <w:adjustRightInd w:val="0"/>
        <w:spacing w:after="40" w:line="276" w:lineRule="auto"/>
        <w:jc w:val="center"/>
        <w:rPr>
          <w:rFonts w:ascii="Arial" w:eastAsia="Times New Roman" w:hAnsi="Arial" w:cs="Arial"/>
          <w:b/>
          <w:sz w:val="20"/>
          <w:szCs w:val="20"/>
        </w:rPr>
      </w:pPr>
      <w:r w:rsidRPr="00590E53">
        <w:rPr>
          <w:rFonts w:ascii="Arial" w:eastAsia="Times New Roman" w:hAnsi="Arial" w:cs="Arial"/>
          <w:b/>
          <w:sz w:val="20"/>
          <w:szCs w:val="20"/>
        </w:rPr>
        <w:t xml:space="preserve">z dnia </w:t>
      </w:r>
      <w:r w:rsidR="00EF475A" w:rsidRPr="00590E53">
        <w:rPr>
          <w:rFonts w:ascii="Arial" w:eastAsia="Times New Roman" w:hAnsi="Arial" w:cs="Arial"/>
          <w:b/>
          <w:sz w:val="20"/>
          <w:szCs w:val="20"/>
        </w:rPr>
        <w:t xml:space="preserve">26 czerwca </w:t>
      </w:r>
      <w:proofErr w:type="gramStart"/>
      <w:r w:rsidR="00EF475A" w:rsidRPr="00590E53">
        <w:rPr>
          <w:rFonts w:ascii="Arial" w:eastAsia="Times New Roman" w:hAnsi="Arial" w:cs="Arial"/>
          <w:b/>
          <w:sz w:val="20"/>
          <w:szCs w:val="20"/>
        </w:rPr>
        <w:t>2025</w:t>
      </w:r>
      <w:r w:rsidRPr="00590E53">
        <w:rPr>
          <w:rFonts w:ascii="Arial" w:eastAsia="Times New Roman" w:hAnsi="Arial" w:cs="Arial"/>
          <w:b/>
          <w:sz w:val="20"/>
          <w:szCs w:val="20"/>
        </w:rPr>
        <w:t>r.</w:t>
      </w:r>
      <w:proofErr w:type="gramEnd"/>
    </w:p>
    <w:p w14:paraId="290FF5A5"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b/>
          <w:sz w:val="20"/>
          <w:szCs w:val="20"/>
        </w:rPr>
      </w:pPr>
      <w:r w:rsidRPr="00590E53">
        <w:rPr>
          <w:rFonts w:ascii="Arial" w:eastAsia="Times New Roman" w:hAnsi="Arial" w:cs="Arial"/>
          <w:b/>
          <w:sz w:val="20"/>
          <w:szCs w:val="20"/>
        </w:rPr>
        <w:t>w sprawie przyjęcia porządku obrad Zwyczajnego Walnego Zgromadzenia</w:t>
      </w:r>
    </w:p>
    <w:p w14:paraId="644F720D"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590E53">
        <w:rPr>
          <w:rFonts w:ascii="Arial" w:eastAsia="Times New Roman" w:hAnsi="Arial" w:cs="Arial"/>
          <w:sz w:val="20"/>
          <w:szCs w:val="20"/>
        </w:rPr>
        <w:t>§ 1</w:t>
      </w:r>
    </w:p>
    <w:p w14:paraId="56D73A45"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9"/>
        <w:jc w:val="both"/>
        <w:rPr>
          <w:rFonts w:ascii="Arial" w:eastAsia="Times New Roman" w:hAnsi="Arial" w:cs="Arial"/>
          <w:sz w:val="20"/>
          <w:szCs w:val="20"/>
        </w:rPr>
      </w:pPr>
      <w:r w:rsidRPr="00590E53">
        <w:rPr>
          <w:rFonts w:ascii="Arial" w:eastAsia="Times New Roman" w:hAnsi="Arial" w:cs="Arial"/>
          <w:sz w:val="20"/>
          <w:szCs w:val="20"/>
        </w:rPr>
        <w:t>Zwyczajne Walne Zgromadzenie ALTA S.A. z siedzibą w Warszawie, niniejszym przyjmuje następujący porządek obrad:</w:t>
      </w:r>
    </w:p>
    <w:p w14:paraId="4C84EA84"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Otwarcie obrad Walnego Zgromadzenia. </w:t>
      </w:r>
    </w:p>
    <w:p w14:paraId="2225A930"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Wybór Przewodniczącego Walnego Zgromadzenia. </w:t>
      </w:r>
    </w:p>
    <w:p w14:paraId="19D86B1C"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Stwierdzenie prawidłowości zwołania Walnego Zgromadzenia oraz jego zdolności do podejmowania uchwał. </w:t>
      </w:r>
    </w:p>
    <w:p w14:paraId="1E91CE64"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Wybór albo odstąpienie od wyboru Komisji Skrutacyjnej. </w:t>
      </w:r>
    </w:p>
    <w:p w14:paraId="5AA7952A"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Przyjęcie porządku obrad Walnego Zgromadzenia. </w:t>
      </w:r>
    </w:p>
    <w:p w14:paraId="6A1246FE"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Przedstawienie i rozpatrzenie sprawozdania Zarządu z działalności Spółki za rok 2024 oraz sprawozdania finansowego Spółki za rok 2024 wraz ze sprawozdaniem biegłego rewidenta z badania. </w:t>
      </w:r>
    </w:p>
    <w:p w14:paraId="5A3A7D33"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Przedstawienie i rozpatrzenie sprawozdania Rady Nadzorczej Spółki zawierającego wyniki oceny sprawozdania Zarządu z działalności oraz sprawozdania finansowego za rok obrotowy 2024, wniosku Zarządu i Rady Nadzorczej dotyczącego podziału zysku, oraz informacji Rady Nadzorczej o stanie finansowym Spółki. </w:t>
      </w:r>
    </w:p>
    <w:p w14:paraId="10E20232"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Podjęcie uchwały w sprawie zatwierdzenia sprawozdania finansowego Spółki za rok 2024. </w:t>
      </w:r>
    </w:p>
    <w:p w14:paraId="497AE485"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Podjęcie uchwały w sprawie zatwierdzenia sprawozdania Zarządu Spółki z działalności za rok 2024. </w:t>
      </w:r>
    </w:p>
    <w:p w14:paraId="0A9DB08A"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Podjęcie uchwały w sprawie zatwierdzenia sprawozdania z działalności Rady Nadzorczej Spółki z działalności za rok 2024. </w:t>
      </w:r>
    </w:p>
    <w:p w14:paraId="5E8A5906"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Podjęcie uchwały w sprawie podziału zysku osiągniętego za rok obrotowy 2024. </w:t>
      </w:r>
    </w:p>
    <w:p w14:paraId="7C863289"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Podjęcie uchwał w sprawie udzielenia członkom Zarządu Spółki absolutorium z wykonania obowiązków w 2024 roku. </w:t>
      </w:r>
    </w:p>
    <w:p w14:paraId="434DBF89"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Podjęcie uchwał w sprawie udzielenia członkom Rady Nadzorczej Spółki absolutorium z wykonania obowiązków w 2024 roku. </w:t>
      </w:r>
    </w:p>
    <w:p w14:paraId="18B9B7B9"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Podjęcie uchwał w sprawie powołania członków Rady Nadzorczej.</w:t>
      </w:r>
    </w:p>
    <w:p w14:paraId="27C9FC97"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Podjęcie uchwały w sprawie ustalenia wynagrodzenia członków Rady Nadzorczej.</w:t>
      </w:r>
    </w:p>
    <w:p w14:paraId="0AEBF22B"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Przedstawienie sprawozdania Rady Nadzorczej Spółki o wynagrodzeniach członków Zarządu i członków Rady Nadzorczej za 2024 rok wraz z raportem biegłego rewidenta z oceny tego sprawozdania oraz podjęcie uchwały w sprawie oceny tego sprawozdania. </w:t>
      </w:r>
    </w:p>
    <w:p w14:paraId="18B60FC6"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Podjęcie uchwały w sprawie zmiany Statutu Spółki oraz przyjęcia tekstu jednolitego Spółki.</w:t>
      </w:r>
    </w:p>
    <w:p w14:paraId="1B87E298" w14:textId="77777777" w:rsidR="00EF475A" w:rsidRPr="00590E53" w:rsidRDefault="00EF475A" w:rsidP="00EF475A">
      <w:pPr>
        <w:pStyle w:val="Akapitzlist"/>
        <w:widowControl w:val="0"/>
        <w:numPr>
          <w:ilvl w:val="0"/>
          <w:numId w:val="39"/>
        </w:numPr>
        <w:shd w:val="clear" w:color="auto" w:fill="FFFFFF"/>
        <w:tabs>
          <w:tab w:val="num" w:pos="360"/>
        </w:tabs>
        <w:autoSpaceDE w:val="0"/>
        <w:autoSpaceDN w:val="0"/>
        <w:adjustRightInd w:val="0"/>
        <w:spacing w:after="120" w:line="276" w:lineRule="auto"/>
        <w:rPr>
          <w:rFonts w:ascii="Arial" w:eastAsia="Times New Roman" w:hAnsi="Arial" w:cs="Arial"/>
          <w:sz w:val="20"/>
          <w:szCs w:val="20"/>
          <w:lang w:eastAsia="pl-PL"/>
        </w:rPr>
      </w:pPr>
      <w:r w:rsidRPr="00590E53">
        <w:rPr>
          <w:rFonts w:ascii="Arial" w:eastAsia="Times New Roman" w:hAnsi="Arial" w:cs="Arial"/>
          <w:sz w:val="20"/>
          <w:szCs w:val="20"/>
          <w:lang w:eastAsia="pl-PL"/>
        </w:rPr>
        <w:t xml:space="preserve">Zamknięcie obrad Walnego Zgromadzenia.  </w:t>
      </w:r>
    </w:p>
    <w:p w14:paraId="02ECF17C" w14:textId="77777777" w:rsidR="002F25BB" w:rsidRPr="00590E53" w:rsidRDefault="002F25BB" w:rsidP="002F25BB">
      <w:pPr>
        <w:widowControl w:val="0"/>
        <w:shd w:val="clear" w:color="auto" w:fill="FFFFFF"/>
        <w:tabs>
          <w:tab w:val="num" w:pos="360"/>
        </w:tabs>
        <w:autoSpaceDE w:val="0"/>
        <w:autoSpaceDN w:val="0"/>
        <w:adjustRightInd w:val="0"/>
        <w:spacing w:after="120" w:line="276" w:lineRule="auto"/>
        <w:ind w:left="19"/>
        <w:jc w:val="center"/>
        <w:rPr>
          <w:rFonts w:ascii="Arial" w:eastAsia="Times New Roman" w:hAnsi="Arial" w:cs="Arial"/>
          <w:sz w:val="20"/>
          <w:szCs w:val="20"/>
        </w:rPr>
      </w:pPr>
      <w:r w:rsidRPr="00590E53">
        <w:rPr>
          <w:rFonts w:ascii="Arial" w:eastAsia="Times New Roman" w:hAnsi="Arial" w:cs="Arial"/>
          <w:sz w:val="20"/>
          <w:szCs w:val="20"/>
        </w:rPr>
        <w:t>§ 2</w:t>
      </w:r>
    </w:p>
    <w:p w14:paraId="1FA065BC" w14:textId="200DCAEC" w:rsidR="008F05A8" w:rsidRPr="00590E53" w:rsidRDefault="002F25BB" w:rsidP="002F25BB">
      <w:pPr>
        <w:widowControl w:val="0"/>
        <w:shd w:val="clear" w:color="auto" w:fill="FFFFFF"/>
        <w:tabs>
          <w:tab w:val="num" w:pos="360"/>
        </w:tabs>
        <w:autoSpaceDE w:val="0"/>
        <w:autoSpaceDN w:val="0"/>
        <w:adjustRightInd w:val="0"/>
        <w:spacing w:after="120" w:line="276" w:lineRule="auto"/>
        <w:ind w:left="17"/>
        <w:rPr>
          <w:rFonts w:ascii="Arial" w:eastAsia="Times New Roman" w:hAnsi="Arial" w:cs="Arial"/>
          <w:b/>
          <w:sz w:val="20"/>
          <w:szCs w:val="20"/>
        </w:rPr>
      </w:pPr>
      <w:r w:rsidRPr="00590E53">
        <w:rPr>
          <w:rFonts w:ascii="Arial" w:eastAsia="Times New Roman" w:hAnsi="Arial" w:cs="Arial"/>
          <w:sz w:val="20"/>
          <w:szCs w:val="20"/>
        </w:rPr>
        <w:t>Uchwała wchodzi w życie z dniem podjęcia.</w:t>
      </w:r>
    </w:p>
    <w:p w14:paraId="363AEF79" w14:textId="77777777" w:rsidR="008F05A8" w:rsidRPr="00590E53" w:rsidRDefault="008F05A8" w:rsidP="008F05A8">
      <w:pPr>
        <w:pBdr>
          <w:bottom w:val="single" w:sz="12" w:space="1" w:color="auto"/>
        </w:pBdr>
        <w:spacing w:after="120"/>
        <w:rPr>
          <w:rFonts w:ascii="Arial" w:hAnsi="Arial" w:cs="Arial"/>
          <w:sz w:val="20"/>
          <w:szCs w:val="20"/>
        </w:rPr>
      </w:pPr>
    </w:p>
    <w:p w14:paraId="0E01C429" w14:textId="77777777" w:rsidR="008F05A8" w:rsidRPr="00590E53" w:rsidRDefault="008F05A8" w:rsidP="008F05A8">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8F05A8" w:rsidRPr="00590E53" w14:paraId="339528DE" w14:textId="77777777" w:rsidTr="002F25BB">
        <w:tc>
          <w:tcPr>
            <w:tcW w:w="2405" w:type="dxa"/>
            <w:vAlign w:val="center"/>
          </w:tcPr>
          <w:p w14:paraId="74CF0C25" w14:textId="77777777" w:rsidR="008F05A8" w:rsidRPr="00590E53" w:rsidRDefault="008F05A8" w:rsidP="002F25BB">
            <w:pPr>
              <w:spacing w:before="60" w:after="60"/>
              <w:rPr>
                <w:rFonts w:ascii="Arial" w:hAnsi="Arial" w:cs="Arial"/>
                <w:b/>
              </w:rPr>
            </w:pPr>
          </w:p>
        </w:tc>
        <w:tc>
          <w:tcPr>
            <w:tcW w:w="4536" w:type="dxa"/>
            <w:vAlign w:val="center"/>
          </w:tcPr>
          <w:p w14:paraId="4611CA92" w14:textId="77777777" w:rsidR="008F05A8" w:rsidRPr="00590E53" w:rsidRDefault="008F05A8" w:rsidP="002F25BB">
            <w:pPr>
              <w:spacing w:before="60" w:after="60"/>
              <w:jc w:val="center"/>
              <w:rPr>
                <w:rFonts w:ascii="Arial" w:hAnsi="Arial" w:cs="Arial"/>
                <w:b/>
              </w:rPr>
            </w:pPr>
            <w:r w:rsidRPr="00590E53">
              <w:rPr>
                <w:rFonts w:ascii="Arial" w:hAnsi="Arial" w:cs="Arial"/>
                <w:b/>
              </w:rPr>
              <w:t>Ilość głosów:</w:t>
            </w:r>
          </w:p>
        </w:tc>
      </w:tr>
      <w:tr w:rsidR="008F05A8" w:rsidRPr="00590E53" w14:paraId="3FCBB483" w14:textId="77777777" w:rsidTr="002F25BB">
        <w:tc>
          <w:tcPr>
            <w:tcW w:w="2405" w:type="dxa"/>
            <w:vAlign w:val="center"/>
          </w:tcPr>
          <w:p w14:paraId="7C4DA0B7" w14:textId="77777777" w:rsidR="008F05A8" w:rsidRPr="00590E53" w:rsidRDefault="008F05A8"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491B850A" w14:textId="77777777" w:rsidR="008F05A8" w:rsidRPr="00590E53" w:rsidRDefault="008F05A8" w:rsidP="002F25BB">
            <w:pPr>
              <w:spacing w:before="60" w:after="60"/>
              <w:rPr>
                <w:rFonts w:ascii="Arial" w:hAnsi="Arial" w:cs="Arial"/>
                <w:b/>
              </w:rPr>
            </w:pPr>
          </w:p>
        </w:tc>
      </w:tr>
      <w:tr w:rsidR="008F05A8" w:rsidRPr="00590E53" w14:paraId="1A031323" w14:textId="77777777" w:rsidTr="002F25BB">
        <w:tc>
          <w:tcPr>
            <w:tcW w:w="2405" w:type="dxa"/>
            <w:vAlign w:val="center"/>
          </w:tcPr>
          <w:p w14:paraId="04D8E44E" w14:textId="77777777" w:rsidR="008F05A8" w:rsidRPr="00590E53" w:rsidRDefault="008F05A8"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0FBB283B" w14:textId="77777777" w:rsidR="008F05A8" w:rsidRPr="00590E53" w:rsidRDefault="008F05A8" w:rsidP="002F25BB">
            <w:pPr>
              <w:spacing w:before="60" w:after="60"/>
              <w:rPr>
                <w:rFonts w:ascii="Arial" w:hAnsi="Arial" w:cs="Arial"/>
                <w:b/>
              </w:rPr>
            </w:pPr>
          </w:p>
        </w:tc>
      </w:tr>
      <w:tr w:rsidR="008F05A8" w:rsidRPr="00590E53" w14:paraId="4AF292C3" w14:textId="77777777" w:rsidTr="002F25BB">
        <w:tc>
          <w:tcPr>
            <w:tcW w:w="2405" w:type="dxa"/>
            <w:vAlign w:val="center"/>
          </w:tcPr>
          <w:p w14:paraId="0301E5EF" w14:textId="77777777" w:rsidR="008F05A8" w:rsidRPr="00590E53" w:rsidRDefault="008F05A8"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7ADEA87C" w14:textId="77777777" w:rsidR="008F05A8" w:rsidRPr="00590E53" w:rsidRDefault="008F05A8" w:rsidP="002F25BB">
            <w:pPr>
              <w:spacing w:before="60" w:after="60"/>
              <w:rPr>
                <w:rFonts w:ascii="Arial" w:hAnsi="Arial" w:cs="Arial"/>
                <w:b/>
              </w:rPr>
            </w:pPr>
          </w:p>
        </w:tc>
      </w:tr>
    </w:tbl>
    <w:p w14:paraId="56F51B08" w14:textId="77777777" w:rsidR="008F05A8" w:rsidRPr="00590E53" w:rsidRDefault="008F05A8" w:rsidP="008F05A8">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141AD3BB" w14:textId="77777777" w:rsidR="008F05A8" w:rsidRPr="00590E53" w:rsidRDefault="008F05A8" w:rsidP="008F05A8">
      <w:pPr>
        <w:spacing w:after="240" w:line="276" w:lineRule="auto"/>
        <w:rPr>
          <w:rFonts w:ascii="Arial" w:hAnsi="Arial" w:cs="Arial"/>
          <w:sz w:val="20"/>
          <w:szCs w:val="20"/>
        </w:rPr>
      </w:pPr>
      <w:r w:rsidRPr="00590E53">
        <w:rPr>
          <w:rFonts w:ascii="Arial" w:hAnsi="Arial" w:cs="Arial"/>
          <w:sz w:val="20"/>
          <w:szCs w:val="20"/>
        </w:rPr>
        <w:t>………………………….……………………………………………………………………………………………</w:t>
      </w:r>
    </w:p>
    <w:p w14:paraId="64396DE5" w14:textId="77777777" w:rsidR="008F05A8" w:rsidRPr="00590E53" w:rsidRDefault="008F05A8" w:rsidP="008F05A8">
      <w:pPr>
        <w:spacing w:after="120" w:line="276" w:lineRule="auto"/>
        <w:rPr>
          <w:rFonts w:ascii="Arial" w:hAnsi="Arial" w:cs="Arial"/>
          <w:sz w:val="20"/>
          <w:szCs w:val="20"/>
        </w:rPr>
      </w:pPr>
      <w:r w:rsidRPr="00590E53">
        <w:rPr>
          <w:rFonts w:ascii="Arial" w:hAnsi="Arial" w:cs="Arial"/>
          <w:sz w:val="20"/>
          <w:szCs w:val="20"/>
        </w:rPr>
        <w:lastRenderedPageBreak/>
        <w:t>……………………………………………………………………………….………………………………………</w:t>
      </w:r>
    </w:p>
    <w:p w14:paraId="0A39D68B" w14:textId="77777777" w:rsidR="008F05A8" w:rsidRPr="00590E53" w:rsidRDefault="008F05A8" w:rsidP="008F05A8">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67E838A2" w14:textId="77777777" w:rsidR="008F05A8" w:rsidRPr="00590E53" w:rsidRDefault="008F05A8" w:rsidP="008F05A8">
      <w:pPr>
        <w:spacing w:after="240" w:line="276" w:lineRule="auto"/>
        <w:rPr>
          <w:rFonts w:ascii="Arial" w:hAnsi="Arial" w:cs="Arial"/>
          <w:sz w:val="20"/>
          <w:szCs w:val="20"/>
        </w:rPr>
      </w:pPr>
      <w:r w:rsidRPr="00590E53">
        <w:rPr>
          <w:rFonts w:ascii="Arial" w:hAnsi="Arial" w:cs="Arial"/>
          <w:sz w:val="20"/>
          <w:szCs w:val="20"/>
        </w:rPr>
        <w:t>…………………………………………………………….…………………………………………………………</w:t>
      </w:r>
    </w:p>
    <w:p w14:paraId="52D18A26" w14:textId="77777777" w:rsidR="008F05A8" w:rsidRPr="00590E53" w:rsidRDefault="008F05A8" w:rsidP="008F05A8">
      <w:pPr>
        <w:spacing w:after="120" w:line="276" w:lineRule="auto"/>
        <w:rPr>
          <w:rFonts w:ascii="Arial" w:hAnsi="Arial" w:cs="Arial"/>
          <w:b/>
          <w:sz w:val="20"/>
          <w:szCs w:val="20"/>
        </w:rPr>
      </w:pPr>
      <w:r w:rsidRPr="00590E53">
        <w:rPr>
          <w:rFonts w:ascii="Arial" w:hAnsi="Arial" w:cs="Arial"/>
          <w:sz w:val="20"/>
          <w:szCs w:val="20"/>
        </w:rPr>
        <w:t>……………………………………………………………………………………………………………………….</w:t>
      </w:r>
    </w:p>
    <w:p w14:paraId="4BADB1D7" w14:textId="77777777" w:rsidR="008F05A8" w:rsidRPr="00590E53" w:rsidRDefault="008F05A8" w:rsidP="008F05A8">
      <w:pPr>
        <w:spacing w:after="120"/>
        <w:rPr>
          <w:rFonts w:ascii="Arial" w:hAnsi="Arial" w:cs="Arial"/>
          <w:sz w:val="20"/>
          <w:szCs w:val="20"/>
        </w:rPr>
      </w:pPr>
    </w:p>
    <w:p w14:paraId="618C5D5F" w14:textId="77777777" w:rsidR="008F05A8" w:rsidRPr="00590E53" w:rsidRDefault="008F05A8" w:rsidP="008F05A8">
      <w:pPr>
        <w:spacing w:after="120"/>
        <w:rPr>
          <w:rFonts w:ascii="Arial" w:hAnsi="Arial" w:cs="Arial"/>
          <w:sz w:val="20"/>
          <w:szCs w:val="20"/>
        </w:rPr>
      </w:pPr>
    </w:p>
    <w:p w14:paraId="60E6DE4D" w14:textId="77777777" w:rsidR="008F05A8" w:rsidRPr="00590E53" w:rsidRDefault="008F05A8" w:rsidP="008F05A8">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F05A8" w:rsidRPr="00590E53" w14:paraId="52B32AA2" w14:textId="77777777" w:rsidTr="002F25BB">
        <w:tc>
          <w:tcPr>
            <w:tcW w:w="4530" w:type="dxa"/>
          </w:tcPr>
          <w:p w14:paraId="13EB132E" w14:textId="77777777" w:rsidR="008F05A8" w:rsidRPr="00590E53" w:rsidRDefault="008F05A8" w:rsidP="002F25BB">
            <w:pPr>
              <w:spacing w:after="120"/>
              <w:jc w:val="center"/>
              <w:rPr>
                <w:rFonts w:ascii="Arial" w:hAnsi="Arial" w:cs="Arial"/>
              </w:rPr>
            </w:pPr>
            <w:r w:rsidRPr="00590E53">
              <w:rPr>
                <w:rFonts w:ascii="Arial" w:hAnsi="Arial" w:cs="Arial"/>
              </w:rPr>
              <w:t>__________________________________</w:t>
            </w:r>
          </w:p>
          <w:p w14:paraId="3C4B9212" w14:textId="77777777" w:rsidR="008F05A8" w:rsidRPr="00590E53" w:rsidRDefault="008F05A8" w:rsidP="002F25BB">
            <w:pPr>
              <w:spacing w:after="120"/>
              <w:jc w:val="center"/>
              <w:rPr>
                <w:rFonts w:ascii="Arial" w:hAnsi="Arial" w:cs="Arial"/>
              </w:rPr>
            </w:pPr>
            <w:r w:rsidRPr="00590E53">
              <w:rPr>
                <w:rFonts w:ascii="Arial" w:hAnsi="Arial" w:cs="Arial"/>
              </w:rPr>
              <w:t>Podpis Akcjonariusza</w:t>
            </w:r>
          </w:p>
        </w:tc>
        <w:tc>
          <w:tcPr>
            <w:tcW w:w="4530" w:type="dxa"/>
          </w:tcPr>
          <w:p w14:paraId="3A2F8585" w14:textId="77777777" w:rsidR="008F05A8" w:rsidRPr="00590E53" w:rsidRDefault="008F05A8" w:rsidP="002F25BB">
            <w:pPr>
              <w:spacing w:after="120"/>
              <w:jc w:val="center"/>
              <w:rPr>
                <w:rFonts w:ascii="Arial" w:hAnsi="Arial" w:cs="Arial"/>
              </w:rPr>
            </w:pPr>
            <w:r w:rsidRPr="00590E53">
              <w:rPr>
                <w:rFonts w:ascii="Arial" w:hAnsi="Arial" w:cs="Arial"/>
              </w:rPr>
              <w:t>__________________________________</w:t>
            </w:r>
          </w:p>
          <w:p w14:paraId="4C221602" w14:textId="77777777" w:rsidR="008F05A8" w:rsidRPr="00590E53" w:rsidRDefault="008F05A8" w:rsidP="002F25BB">
            <w:pPr>
              <w:spacing w:after="120"/>
              <w:jc w:val="center"/>
              <w:rPr>
                <w:rFonts w:ascii="Arial" w:hAnsi="Arial" w:cs="Arial"/>
              </w:rPr>
            </w:pPr>
            <w:r w:rsidRPr="00590E53">
              <w:rPr>
                <w:rFonts w:ascii="Arial" w:hAnsi="Arial" w:cs="Arial"/>
              </w:rPr>
              <w:t>Podpis Pełnomocnika</w:t>
            </w:r>
          </w:p>
        </w:tc>
      </w:tr>
    </w:tbl>
    <w:p w14:paraId="3E7775DF" w14:textId="746B626D" w:rsidR="002F25BB" w:rsidRPr="00590E53" w:rsidRDefault="002F25BB" w:rsidP="008F05A8">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1C636580" w14:textId="6D164F9E" w:rsidR="002F25BB" w:rsidRPr="00590E53" w:rsidRDefault="002F25BB" w:rsidP="00357349">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39EFD429"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Uchwała nr [∙]</w:t>
      </w:r>
    </w:p>
    <w:p w14:paraId="40AAFCBD"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7AAEC250"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1D61673C" w14:textId="00A425E6"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z dnia </w:t>
      </w:r>
      <w:r w:rsidR="00EF475A" w:rsidRPr="00590E53">
        <w:rPr>
          <w:rFonts w:ascii="Arial" w:hAnsi="Arial" w:cs="Arial"/>
          <w:sz w:val="20"/>
          <w:szCs w:val="20"/>
        </w:rPr>
        <w:t xml:space="preserve">26 czerwca </w:t>
      </w:r>
      <w:proofErr w:type="gramStart"/>
      <w:r w:rsidR="00EF475A" w:rsidRPr="00590E53">
        <w:rPr>
          <w:rFonts w:ascii="Arial" w:hAnsi="Arial" w:cs="Arial"/>
          <w:sz w:val="20"/>
          <w:szCs w:val="20"/>
        </w:rPr>
        <w:t>2025</w:t>
      </w:r>
      <w:r w:rsidRPr="00590E53">
        <w:rPr>
          <w:rFonts w:ascii="Arial" w:hAnsi="Arial" w:cs="Arial"/>
          <w:sz w:val="20"/>
          <w:szCs w:val="20"/>
        </w:rPr>
        <w:t>r.</w:t>
      </w:r>
      <w:proofErr w:type="gramEnd"/>
    </w:p>
    <w:p w14:paraId="3CC21920" w14:textId="629CAA26"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w sprawie zatwierdzenia sprawozdania finansowego Spółki za rok obrotowy 202</w:t>
      </w:r>
      <w:r w:rsidR="00EF475A" w:rsidRPr="00590E53">
        <w:rPr>
          <w:rFonts w:ascii="Arial" w:hAnsi="Arial" w:cs="Arial"/>
          <w:i/>
          <w:iCs/>
          <w:sz w:val="20"/>
          <w:szCs w:val="20"/>
        </w:rPr>
        <w:t>4</w:t>
      </w:r>
    </w:p>
    <w:p w14:paraId="7D4AC088" w14:textId="77777777" w:rsidR="00DF2019" w:rsidRPr="00590E53" w:rsidRDefault="00DF2019" w:rsidP="00DF2019">
      <w:pPr>
        <w:spacing w:after="0" w:line="288" w:lineRule="auto"/>
        <w:jc w:val="center"/>
        <w:rPr>
          <w:rFonts w:ascii="Arial" w:hAnsi="Arial" w:cs="Arial"/>
          <w:sz w:val="20"/>
          <w:szCs w:val="20"/>
        </w:rPr>
      </w:pPr>
    </w:p>
    <w:p w14:paraId="37C90E6E"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1</w:t>
      </w:r>
    </w:p>
    <w:p w14:paraId="3C59EB20" w14:textId="77777777" w:rsidR="00EF475A" w:rsidRPr="00590E53" w:rsidRDefault="00EF475A" w:rsidP="00EF475A">
      <w:pPr>
        <w:spacing w:after="0" w:line="288" w:lineRule="auto"/>
        <w:jc w:val="both"/>
        <w:rPr>
          <w:rFonts w:ascii="Arial" w:hAnsi="Arial" w:cs="Arial"/>
          <w:sz w:val="20"/>
          <w:szCs w:val="20"/>
        </w:rPr>
      </w:pPr>
      <w:r w:rsidRPr="00590E53">
        <w:rPr>
          <w:rFonts w:ascii="Arial" w:hAnsi="Arial" w:cs="Arial"/>
          <w:sz w:val="20"/>
          <w:szCs w:val="20"/>
        </w:rPr>
        <w:t>Zwyczajne Walne Zgromadzenie ALTA S.A. z siedzibą w Warszawie („Spółka”), działając na podstawie art. 393 pkt 1) w zw. z art. 395 § 2 pkt 1) Kodeksu spółek handlowych oraz art. 53 ust. 1 ustawy o rachunkowości, niniejszym zatwierdza sprawozdanie finansowe Spółki za rok obrotowy zakończony w dniu 31 grudnia 2024 r., obejmujące m.in.:</w:t>
      </w:r>
    </w:p>
    <w:p w14:paraId="609DEDC2" w14:textId="77777777" w:rsidR="00EF475A" w:rsidRPr="00590E53" w:rsidRDefault="00EF475A" w:rsidP="00EF475A">
      <w:pPr>
        <w:pStyle w:val="Akapitzlist"/>
        <w:numPr>
          <w:ilvl w:val="0"/>
          <w:numId w:val="35"/>
        </w:numPr>
        <w:spacing w:line="288" w:lineRule="auto"/>
        <w:rPr>
          <w:rFonts w:ascii="Arial" w:hAnsi="Arial" w:cs="Arial"/>
          <w:sz w:val="20"/>
          <w:szCs w:val="20"/>
        </w:rPr>
      </w:pPr>
      <w:r w:rsidRPr="00590E53">
        <w:rPr>
          <w:rFonts w:ascii="Arial" w:hAnsi="Arial" w:cs="Arial"/>
          <w:sz w:val="20"/>
          <w:szCs w:val="20"/>
        </w:rPr>
        <w:t>sprawozdanie z sytuacji finansowej sporządzone na dzień 31 grudnia 2024 roku, wykazujące po stronie aktywów i pasywów sumą bilansową 215 399 813,46 zł;</w:t>
      </w:r>
    </w:p>
    <w:p w14:paraId="25B72217" w14:textId="5F5A78E1" w:rsidR="00EF475A" w:rsidRPr="00590E53" w:rsidRDefault="00EF475A" w:rsidP="00EF475A">
      <w:pPr>
        <w:pStyle w:val="Akapitzlist"/>
        <w:numPr>
          <w:ilvl w:val="0"/>
          <w:numId w:val="35"/>
        </w:numPr>
        <w:spacing w:line="288" w:lineRule="auto"/>
        <w:rPr>
          <w:rFonts w:ascii="Arial" w:hAnsi="Arial" w:cs="Arial"/>
          <w:sz w:val="20"/>
          <w:szCs w:val="20"/>
        </w:rPr>
      </w:pPr>
      <w:r w:rsidRPr="00590E53">
        <w:rPr>
          <w:rFonts w:ascii="Arial" w:hAnsi="Arial" w:cs="Arial"/>
          <w:sz w:val="20"/>
          <w:szCs w:val="20"/>
        </w:rPr>
        <w:t>sprawozdanie z całkowitych dochodów za okres od dnia 1 stycznia do dnia 31 grudnia 2024 r. wykazujące zysk netto w kwocie 8 848 925,87 zł.</w:t>
      </w:r>
    </w:p>
    <w:p w14:paraId="1A192C0E" w14:textId="77777777" w:rsidR="00EF475A" w:rsidRPr="00590E53" w:rsidRDefault="00EF475A" w:rsidP="00EF475A">
      <w:pPr>
        <w:pStyle w:val="Akapitzlist"/>
        <w:spacing w:line="288" w:lineRule="auto"/>
        <w:ind w:left="360"/>
        <w:rPr>
          <w:rFonts w:ascii="Arial" w:hAnsi="Arial" w:cs="Arial"/>
          <w:sz w:val="20"/>
          <w:szCs w:val="20"/>
        </w:rPr>
      </w:pPr>
    </w:p>
    <w:p w14:paraId="1C0374E0"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2</w:t>
      </w:r>
    </w:p>
    <w:p w14:paraId="4BA7719E" w14:textId="77777777" w:rsidR="00DF2019" w:rsidRPr="00590E53" w:rsidRDefault="00DF2019" w:rsidP="00DF2019">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232D882A" w14:textId="77777777" w:rsidR="00357349" w:rsidRPr="00590E53" w:rsidRDefault="00357349" w:rsidP="00357349">
      <w:pPr>
        <w:pBdr>
          <w:bottom w:val="single" w:sz="12" w:space="1" w:color="auto"/>
        </w:pBdr>
        <w:spacing w:after="240"/>
        <w:rPr>
          <w:rFonts w:ascii="Arial" w:eastAsia="Times New Roman" w:hAnsi="Arial" w:cs="Arial"/>
          <w:sz w:val="20"/>
          <w:szCs w:val="20"/>
        </w:rPr>
      </w:pPr>
    </w:p>
    <w:p w14:paraId="26D0E085" w14:textId="77777777" w:rsidR="002F25BB" w:rsidRPr="00590E53" w:rsidRDefault="002F25BB" w:rsidP="00357349">
      <w:pPr>
        <w:spacing w:before="24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590E53" w14:paraId="647202C4" w14:textId="77777777" w:rsidTr="002F25BB">
        <w:tc>
          <w:tcPr>
            <w:tcW w:w="2405" w:type="dxa"/>
            <w:vAlign w:val="center"/>
          </w:tcPr>
          <w:p w14:paraId="36420DC8" w14:textId="77777777" w:rsidR="002F25BB" w:rsidRPr="00590E53" w:rsidRDefault="002F25BB" w:rsidP="002F25BB">
            <w:pPr>
              <w:spacing w:before="60" w:after="60"/>
              <w:rPr>
                <w:rFonts w:ascii="Arial" w:hAnsi="Arial" w:cs="Arial"/>
                <w:b/>
              </w:rPr>
            </w:pPr>
          </w:p>
        </w:tc>
        <w:tc>
          <w:tcPr>
            <w:tcW w:w="4536" w:type="dxa"/>
            <w:vAlign w:val="center"/>
          </w:tcPr>
          <w:p w14:paraId="1F1785BA" w14:textId="77777777" w:rsidR="002F25BB" w:rsidRPr="00590E53" w:rsidRDefault="002F25BB" w:rsidP="002F25BB">
            <w:pPr>
              <w:spacing w:before="60" w:after="60"/>
              <w:jc w:val="center"/>
              <w:rPr>
                <w:rFonts w:ascii="Arial" w:hAnsi="Arial" w:cs="Arial"/>
                <w:b/>
              </w:rPr>
            </w:pPr>
            <w:r w:rsidRPr="00590E53">
              <w:rPr>
                <w:rFonts w:ascii="Arial" w:hAnsi="Arial" w:cs="Arial"/>
                <w:b/>
              </w:rPr>
              <w:t>Ilość głosów:</w:t>
            </w:r>
          </w:p>
        </w:tc>
      </w:tr>
      <w:tr w:rsidR="002F25BB" w:rsidRPr="00590E53" w14:paraId="14AC82F9" w14:textId="77777777" w:rsidTr="002F25BB">
        <w:tc>
          <w:tcPr>
            <w:tcW w:w="2405" w:type="dxa"/>
            <w:vAlign w:val="center"/>
          </w:tcPr>
          <w:p w14:paraId="04E0FD03" w14:textId="77777777" w:rsidR="002F25BB" w:rsidRPr="00590E53" w:rsidRDefault="002F25BB"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46570D78" w14:textId="77777777" w:rsidR="002F25BB" w:rsidRPr="00590E53" w:rsidRDefault="002F25BB" w:rsidP="002F25BB">
            <w:pPr>
              <w:spacing w:before="60" w:after="60"/>
              <w:rPr>
                <w:rFonts w:ascii="Arial" w:hAnsi="Arial" w:cs="Arial"/>
                <w:b/>
              </w:rPr>
            </w:pPr>
          </w:p>
        </w:tc>
      </w:tr>
      <w:tr w:rsidR="002F25BB" w:rsidRPr="00590E53" w14:paraId="2DB3CCBF" w14:textId="77777777" w:rsidTr="002F25BB">
        <w:tc>
          <w:tcPr>
            <w:tcW w:w="2405" w:type="dxa"/>
            <w:vAlign w:val="center"/>
          </w:tcPr>
          <w:p w14:paraId="39293DC9" w14:textId="77777777" w:rsidR="002F25BB" w:rsidRPr="00590E53" w:rsidRDefault="002F25BB"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7E340BC0" w14:textId="77777777" w:rsidR="002F25BB" w:rsidRPr="00590E53" w:rsidRDefault="002F25BB" w:rsidP="002F25BB">
            <w:pPr>
              <w:spacing w:before="60" w:after="60"/>
              <w:rPr>
                <w:rFonts w:ascii="Arial" w:hAnsi="Arial" w:cs="Arial"/>
                <w:b/>
              </w:rPr>
            </w:pPr>
          </w:p>
        </w:tc>
      </w:tr>
      <w:tr w:rsidR="002F25BB" w:rsidRPr="00590E53" w14:paraId="36F1B358" w14:textId="77777777" w:rsidTr="002F25BB">
        <w:tc>
          <w:tcPr>
            <w:tcW w:w="2405" w:type="dxa"/>
            <w:vAlign w:val="center"/>
          </w:tcPr>
          <w:p w14:paraId="65C288EF" w14:textId="77777777" w:rsidR="002F25BB" w:rsidRPr="00590E53" w:rsidRDefault="002F25BB"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730C38F3" w14:textId="77777777" w:rsidR="002F25BB" w:rsidRPr="00590E53" w:rsidRDefault="002F25BB" w:rsidP="002F25BB">
            <w:pPr>
              <w:spacing w:before="60" w:after="60"/>
              <w:rPr>
                <w:rFonts w:ascii="Arial" w:hAnsi="Arial" w:cs="Arial"/>
                <w:b/>
              </w:rPr>
            </w:pPr>
          </w:p>
        </w:tc>
      </w:tr>
    </w:tbl>
    <w:p w14:paraId="717A148D" w14:textId="77777777" w:rsidR="002F25BB" w:rsidRPr="00590E53" w:rsidRDefault="002F25BB" w:rsidP="002F25BB">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73736067"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2C4640F0" w14:textId="77777777" w:rsidR="002F25BB" w:rsidRPr="00590E53" w:rsidRDefault="002F25BB" w:rsidP="002F25BB">
      <w:pPr>
        <w:spacing w:after="120" w:line="276" w:lineRule="auto"/>
        <w:rPr>
          <w:rFonts w:ascii="Arial" w:hAnsi="Arial" w:cs="Arial"/>
          <w:sz w:val="20"/>
          <w:szCs w:val="20"/>
        </w:rPr>
      </w:pPr>
      <w:r w:rsidRPr="00590E53">
        <w:rPr>
          <w:rFonts w:ascii="Arial" w:hAnsi="Arial" w:cs="Arial"/>
          <w:sz w:val="20"/>
          <w:szCs w:val="20"/>
        </w:rPr>
        <w:t>……………………………………………………………………………….………………………………………</w:t>
      </w:r>
    </w:p>
    <w:p w14:paraId="1E35F1DC" w14:textId="77777777" w:rsidR="002F25BB" w:rsidRPr="00590E53" w:rsidRDefault="002F25BB" w:rsidP="002F25BB">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168C4104"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12540CEA" w14:textId="24CD66BC" w:rsidR="002F25BB" w:rsidRPr="00590E53" w:rsidRDefault="002F25BB" w:rsidP="00357349">
      <w:pPr>
        <w:spacing w:after="120" w:line="276" w:lineRule="auto"/>
        <w:rPr>
          <w:rFonts w:ascii="Arial" w:hAnsi="Arial" w:cs="Arial"/>
          <w:b/>
          <w:sz w:val="20"/>
          <w:szCs w:val="20"/>
        </w:rPr>
      </w:pPr>
      <w:r w:rsidRPr="00590E53">
        <w:rPr>
          <w:rFonts w:ascii="Arial" w:hAnsi="Arial" w:cs="Arial"/>
          <w:sz w:val="20"/>
          <w:szCs w:val="20"/>
        </w:rPr>
        <w:t>……………………………………………………………………………………………………………………….</w:t>
      </w:r>
    </w:p>
    <w:p w14:paraId="3D802368" w14:textId="77777777" w:rsidR="002F25BB" w:rsidRPr="00590E53"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590E53" w14:paraId="7CB14926" w14:textId="77777777" w:rsidTr="002F25BB">
        <w:tc>
          <w:tcPr>
            <w:tcW w:w="4530" w:type="dxa"/>
          </w:tcPr>
          <w:p w14:paraId="77DB21AC"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2CA7BBF8" w14:textId="77777777" w:rsidR="002F25BB" w:rsidRPr="00590E53" w:rsidRDefault="002F25BB" w:rsidP="002F25BB">
            <w:pPr>
              <w:spacing w:after="120"/>
              <w:jc w:val="center"/>
              <w:rPr>
                <w:rFonts w:ascii="Arial" w:hAnsi="Arial" w:cs="Arial"/>
              </w:rPr>
            </w:pPr>
            <w:r w:rsidRPr="00590E53">
              <w:rPr>
                <w:rFonts w:ascii="Arial" w:hAnsi="Arial" w:cs="Arial"/>
              </w:rPr>
              <w:t>Podpis Akcjonariusza</w:t>
            </w:r>
          </w:p>
        </w:tc>
        <w:tc>
          <w:tcPr>
            <w:tcW w:w="4530" w:type="dxa"/>
          </w:tcPr>
          <w:p w14:paraId="39E2F5EE"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53018752" w14:textId="77777777" w:rsidR="002F25BB" w:rsidRPr="00590E53" w:rsidRDefault="002F25BB" w:rsidP="002F25BB">
            <w:pPr>
              <w:spacing w:after="120"/>
              <w:jc w:val="center"/>
              <w:rPr>
                <w:rFonts w:ascii="Arial" w:hAnsi="Arial" w:cs="Arial"/>
              </w:rPr>
            </w:pPr>
            <w:r w:rsidRPr="00590E53">
              <w:rPr>
                <w:rFonts w:ascii="Arial" w:hAnsi="Arial" w:cs="Arial"/>
              </w:rPr>
              <w:t>Podpis Pełnomocnika</w:t>
            </w:r>
          </w:p>
        </w:tc>
      </w:tr>
    </w:tbl>
    <w:p w14:paraId="4B8162D9" w14:textId="76EB0BF7" w:rsidR="002F25BB" w:rsidRPr="00590E53" w:rsidRDefault="002F25BB" w:rsidP="00357349">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69DFF0F9"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Uchwała nr [∙]</w:t>
      </w:r>
    </w:p>
    <w:p w14:paraId="4F2C5DAB"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74124175"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7B662B9F" w14:textId="45BF1C59"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z dnia </w:t>
      </w:r>
      <w:r w:rsidR="00EF475A" w:rsidRPr="00590E53">
        <w:rPr>
          <w:rFonts w:ascii="Arial" w:hAnsi="Arial" w:cs="Arial"/>
          <w:sz w:val="20"/>
          <w:szCs w:val="20"/>
        </w:rPr>
        <w:t xml:space="preserve">26 czerwca </w:t>
      </w:r>
      <w:proofErr w:type="gramStart"/>
      <w:r w:rsidR="00EF475A" w:rsidRPr="00590E53">
        <w:rPr>
          <w:rFonts w:ascii="Arial" w:hAnsi="Arial" w:cs="Arial"/>
          <w:sz w:val="20"/>
          <w:szCs w:val="20"/>
        </w:rPr>
        <w:t>2025</w:t>
      </w:r>
      <w:r w:rsidRPr="00590E53">
        <w:rPr>
          <w:rFonts w:ascii="Arial" w:hAnsi="Arial" w:cs="Arial"/>
          <w:sz w:val="20"/>
          <w:szCs w:val="20"/>
        </w:rPr>
        <w:t>r.</w:t>
      </w:r>
      <w:proofErr w:type="gramEnd"/>
    </w:p>
    <w:p w14:paraId="19A4785D" w14:textId="09EA43E7"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w sprawie zatwierdzenia sprawozdania Zarządu Spółki z działalności Spółki w roku obrotowym 202</w:t>
      </w:r>
      <w:r w:rsidR="00EF475A" w:rsidRPr="00590E53">
        <w:rPr>
          <w:rFonts w:ascii="Arial" w:hAnsi="Arial" w:cs="Arial"/>
          <w:i/>
          <w:iCs/>
          <w:sz w:val="20"/>
          <w:szCs w:val="20"/>
        </w:rPr>
        <w:t>4</w:t>
      </w:r>
    </w:p>
    <w:p w14:paraId="55AA362A" w14:textId="77777777" w:rsidR="00DF2019" w:rsidRPr="00590E53" w:rsidRDefault="00DF2019" w:rsidP="00DF2019">
      <w:pPr>
        <w:spacing w:after="0" w:line="288" w:lineRule="auto"/>
        <w:rPr>
          <w:rFonts w:ascii="Arial" w:hAnsi="Arial" w:cs="Arial"/>
          <w:sz w:val="20"/>
          <w:szCs w:val="20"/>
        </w:rPr>
      </w:pPr>
    </w:p>
    <w:p w14:paraId="7DECD3CD"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1</w:t>
      </w:r>
    </w:p>
    <w:p w14:paraId="01866AEB" w14:textId="77777777" w:rsidR="00DF2019" w:rsidRPr="00590E53" w:rsidRDefault="00DF2019" w:rsidP="00DF2019">
      <w:pPr>
        <w:spacing w:after="0" w:line="288" w:lineRule="auto"/>
        <w:jc w:val="both"/>
        <w:rPr>
          <w:rFonts w:ascii="Arial" w:hAnsi="Arial" w:cs="Arial"/>
          <w:sz w:val="20"/>
          <w:szCs w:val="20"/>
        </w:rPr>
      </w:pPr>
      <w:r w:rsidRPr="00590E53">
        <w:rPr>
          <w:rFonts w:ascii="Arial" w:hAnsi="Arial" w:cs="Arial"/>
          <w:sz w:val="20"/>
          <w:szCs w:val="20"/>
        </w:rPr>
        <w:t>Zwyczajne Walne Zgromadzenie ALTA S.A. z siedzibą w Warszawie („Spółka”), działając na podstawie art. 393 pkt 1) w zw. z art. 395 § 2 pkt 1) Kodeksu spółek handlowych, niniejszym zatwierdza sprawozdanie Zarządu Spółki z działalności Spółki w roku obrotowym zakończonym w dniu 31 grudnia</w:t>
      </w:r>
    </w:p>
    <w:p w14:paraId="1CC06E33" w14:textId="2CA44099" w:rsidR="00DF2019" w:rsidRPr="00590E53" w:rsidRDefault="00EF475A" w:rsidP="00DF2019">
      <w:pPr>
        <w:spacing w:after="0" w:line="288" w:lineRule="auto"/>
        <w:rPr>
          <w:rFonts w:ascii="Arial" w:hAnsi="Arial" w:cs="Arial"/>
          <w:sz w:val="20"/>
          <w:szCs w:val="20"/>
        </w:rPr>
      </w:pPr>
      <w:r w:rsidRPr="00590E53">
        <w:rPr>
          <w:rFonts w:ascii="Arial" w:hAnsi="Arial" w:cs="Arial"/>
          <w:sz w:val="20"/>
          <w:szCs w:val="20"/>
        </w:rPr>
        <w:t>2024</w:t>
      </w:r>
      <w:r w:rsidR="00DF2019" w:rsidRPr="00590E53">
        <w:rPr>
          <w:rFonts w:ascii="Arial" w:hAnsi="Arial" w:cs="Arial"/>
          <w:sz w:val="20"/>
          <w:szCs w:val="20"/>
        </w:rPr>
        <w:t xml:space="preserve"> r.</w:t>
      </w:r>
    </w:p>
    <w:p w14:paraId="1D50502E"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2</w:t>
      </w:r>
    </w:p>
    <w:p w14:paraId="2D20B5CA" w14:textId="77777777" w:rsidR="00DF2019" w:rsidRPr="00590E53" w:rsidRDefault="00DF2019" w:rsidP="00DF2019">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49F106AC" w14:textId="77777777" w:rsidR="002F25BB" w:rsidRPr="00590E53" w:rsidRDefault="002F25BB" w:rsidP="002F25BB">
      <w:pPr>
        <w:pBdr>
          <w:bottom w:val="single" w:sz="12" w:space="1" w:color="auto"/>
        </w:pBdr>
        <w:spacing w:after="120"/>
        <w:rPr>
          <w:rFonts w:ascii="Arial" w:hAnsi="Arial" w:cs="Arial"/>
          <w:sz w:val="20"/>
          <w:szCs w:val="20"/>
        </w:rPr>
      </w:pPr>
    </w:p>
    <w:p w14:paraId="3E99CBDA" w14:textId="77777777" w:rsidR="002F25BB" w:rsidRPr="00590E53" w:rsidRDefault="002F25BB" w:rsidP="002F25BB">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590E53" w14:paraId="3DF1C488" w14:textId="77777777" w:rsidTr="002F25BB">
        <w:tc>
          <w:tcPr>
            <w:tcW w:w="2405" w:type="dxa"/>
            <w:vAlign w:val="center"/>
          </w:tcPr>
          <w:p w14:paraId="2D2E3C18" w14:textId="77777777" w:rsidR="002F25BB" w:rsidRPr="00590E53" w:rsidRDefault="002F25BB" w:rsidP="002F25BB">
            <w:pPr>
              <w:spacing w:before="60" w:after="60"/>
              <w:rPr>
                <w:rFonts w:ascii="Arial" w:hAnsi="Arial" w:cs="Arial"/>
                <w:b/>
              </w:rPr>
            </w:pPr>
          </w:p>
        </w:tc>
        <w:tc>
          <w:tcPr>
            <w:tcW w:w="4536" w:type="dxa"/>
            <w:vAlign w:val="center"/>
          </w:tcPr>
          <w:p w14:paraId="61C42CA6" w14:textId="77777777" w:rsidR="002F25BB" w:rsidRPr="00590E53" w:rsidRDefault="002F25BB" w:rsidP="002F25BB">
            <w:pPr>
              <w:spacing w:before="60" w:after="60"/>
              <w:jc w:val="center"/>
              <w:rPr>
                <w:rFonts w:ascii="Arial" w:hAnsi="Arial" w:cs="Arial"/>
                <w:b/>
              </w:rPr>
            </w:pPr>
            <w:r w:rsidRPr="00590E53">
              <w:rPr>
                <w:rFonts w:ascii="Arial" w:hAnsi="Arial" w:cs="Arial"/>
                <w:b/>
              </w:rPr>
              <w:t>Ilość głosów:</w:t>
            </w:r>
          </w:p>
        </w:tc>
      </w:tr>
      <w:tr w:rsidR="002F25BB" w:rsidRPr="00590E53" w14:paraId="37EDD954" w14:textId="77777777" w:rsidTr="002F25BB">
        <w:tc>
          <w:tcPr>
            <w:tcW w:w="2405" w:type="dxa"/>
            <w:vAlign w:val="center"/>
          </w:tcPr>
          <w:p w14:paraId="7F0D6247" w14:textId="77777777" w:rsidR="002F25BB" w:rsidRPr="00590E53" w:rsidRDefault="002F25BB"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3F804BEF" w14:textId="77777777" w:rsidR="002F25BB" w:rsidRPr="00590E53" w:rsidRDefault="002F25BB" w:rsidP="002F25BB">
            <w:pPr>
              <w:spacing w:before="60" w:after="60"/>
              <w:rPr>
                <w:rFonts w:ascii="Arial" w:hAnsi="Arial" w:cs="Arial"/>
                <w:b/>
              </w:rPr>
            </w:pPr>
          </w:p>
        </w:tc>
      </w:tr>
      <w:tr w:rsidR="002F25BB" w:rsidRPr="00590E53" w14:paraId="0C814FB9" w14:textId="77777777" w:rsidTr="002F25BB">
        <w:tc>
          <w:tcPr>
            <w:tcW w:w="2405" w:type="dxa"/>
            <w:vAlign w:val="center"/>
          </w:tcPr>
          <w:p w14:paraId="3AB74CA0" w14:textId="77777777" w:rsidR="002F25BB" w:rsidRPr="00590E53" w:rsidRDefault="002F25BB"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25035930" w14:textId="77777777" w:rsidR="002F25BB" w:rsidRPr="00590E53" w:rsidRDefault="002F25BB" w:rsidP="002F25BB">
            <w:pPr>
              <w:spacing w:before="60" w:after="60"/>
              <w:rPr>
                <w:rFonts w:ascii="Arial" w:hAnsi="Arial" w:cs="Arial"/>
                <w:b/>
              </w:rPr>
            </w:pPr>
          </w:p>
        </w:tc>
      </w:tr>
      <w:tr w:rsidR="002F25BB" w:rsidRPr="00590E53" w14:paraId="7D8F582C" w14:textId="77777777" w:rsidTr="002F25BB">
        <w:tc>
          <w:tcPr>
            <w:tcW w:w="2405" w:type="dxa"/>
            <w:vAlign w:val="center"/>
          </w:tcPr>
          <w:p w14:paraId="57DC120B" w14:textId="77777777" w:rsidR="002F25BB" w:rsidRPr="00590E53" w:rsidRDefault="002F25BB"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30AD25C9" w14:textId="77777777" w:rsidR="002F25BB" w:rsidRPr="00590E53" w:rsidRDefault="002F25BB" w:rsidP="002F25BB">
            <w:pPr>
              <w:spacing w:before="60" w:after="60"/>
              <w:rPr>
                <w:rFonts w:ascii="Arial" w:hAnsi="Arial" w:cs="Arial"/>
                <w:b/>
              </w:rPr>
            </w:pPr>
          </w:p>
        </w:tc>
      </w:tr>
    </w:tbl>
    <w:p w14:paraId="7F368D1C" w14:textId="77777777" w:rsidR="002F25BB" w:rsidRPr="00590E53" w:rsidRDefault="002F25BB" w:rsidP="002F25BB">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6AD0788F"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5AADFCDC" w14:textId="77777777" w:rsidR="002F25BB" w:rsidRPr="00590E53" w:rsidRDefault="002F25BB" w:rsidP="002F25BB">
      <w:pPr>
        <w:spacing w:after="120" w:line="276" w:lineRule="auto"/>
        <w:rPr>
          <w:rFonts w:ascii="Arial" w:hAnsi="Arial" w:cs="Arial"/>
          <w:sz w:val="20"/>
          <w:szCs w:val="20"/>
        </w:rPr>
      </w:pPr>
      <w:r w:rsidRPr="00590E53">
        <w:rPr>
          <w:rFonts w:ascii="Arial" w:hAnsi="Arial" w:cs="Arial"/>
          <w:sz w:val="20"/>
          <w:szCs w:val="20"/>
        </w:rPr>
        <w:t>……………………………………………………………………………….………………………………………</w:t>
      </w:r>
    </w:p>
    <w:p w14:paraId="5FCA67F3" w14:textId="77777777" w:rsidR="002F25BB" w:rsidRPr="00590E53" w:rsidRDefault="002F25BB" w:rsidP="002F25BB">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7302C1EC"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4BD6631C" w14:textId="77777777" w:rsidR="002F25BB" w:rsidRPr="00590E53" w:rsidRDefault="002F25BB" w:rsidP="002F25BB">
      <w:pPr>
        <w:spacing w:after="120" w:line="276" w:lineRule="auto"/>
        <w:rPr>
          <w:rFonts w:ascii="Arial" w:hAnsi="Arial" w:cs="Arial"/>
          <w:b/>
          <w:sz w:val="20"/>
          <w:szCs w:val="20"/>
        </w:rPr>
      </w:pPr>
      <w:r w:rsidRPr="00590E53">
        <w:rPr>
          <w:rFonts w:ascii="Arial" w:hAnsi="Arial" w:cs="Arial"/>
          <w:sz w:val="20"/>
          <w:szCs w:val="20"/>
        </w:rPr>
        <w:t>……………………………………………………………………………………………………………………….</w:t>
      </w:r>
    </w:p>
    <w:p w14:paraId="7AA5040E" w14:textId="77777777" w:rsidR="002F25BB" w:rsidRPr="00590E53" w:rsidRDefault="002F25BB" w:rsidP="002F25BB">
      <w:pPr>
        <w:spacing w:after="120"/>
        <w:rPr>
          <w:rFonts w:ascii="Arial" w:hAnsi="Arial" w:cs="Arial"/>
          <w:sz w:val="20"/>
          <w:szCs w:val="20"/>
        </w:rPr>
      </w:pPr>
    </w:p>
    <w:p w14:paraId="279999F4" w14:textId="77777777" w:rsidR="002F25BB" w:rsidRPr="00590E53" w:rsidRDefault="002F25BB" w:rsidP="002F25BB">
      <w:pPr>
        <w:spacing w:after="120"/>
        <w:rPr>
          <w:rFonts w:ascii="Arial" w:hAnsi="Arial" w:cs="Arial"/>
          <w:sz w:val="20"/>
          <w:szCs w:val="20"/>
        </w:rPr>
      </w:pPr>
    </w:p>
    <w:p w14:paraId="4AB3EBB3" w14:textId="77777777" w:rsidR="002F25BB" w:rsidRPr="00590E53"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590E53" w14:paraId="5B093877" w14:textId="77777777" w:rsidTr="002F25BB">
        <w:tc>
          <w:tcPr>
            <w:tcW w:w="4530" w:type="dxa"/>
          </w:tcPr>
          <w:p w14:paraId="7366057F"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2BEDC051" w14:textId="77777777" w:rsidR="002F25BB" w:rsidRPr="00590E53" w:rsidRDefault="002F25BB" w:rsidP="002F25BB">
            <w:pPr>
              <w:spacing w:after="120"/>
              <w:jc w:val="center"/>
              <w:rPr>
                <w:rFonts w:ascii="Arial" w:hAnsi="Arial" w:cs="Arial"/>
              </w:rPr>
            </w:pPr>
            <w:r w:rsidRPr="00590E53">
              <w:rPr>
                <w:rFonts w:ascii="Arial" w:hAnsi="Arial" w:cs="Arial"/>
              </w:rPr>
              <w:t>Podpis Akcjonariusza</w:t>
            </w:r>
          </w:p>
        </w:tc>
        <w:tc>
          <w:tcPr>
            <w:tcW w:w="4530" w:type="dxa"/>
          </w:tcPr>
          <w:p w14:paraId="5AF79B8C"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68172592" w14:textId="77777777" w:rsidR="002F25BB" w:rsidRPr="00590E53" w:rsidRDefault="002F25BB" w:rsidP="002F25BB">
            <w:pPr>
              <w:spacing w:after="120"/>
              <w:jc w:val="center"/>
              <w:rPr>
                <w:rFonts w:ascii="Arial" w:hAnsi="Arial" w:cs="Arial"/>
              </w:rPr>
            </w:pPr>
            <w:r w:rsidRPr="00590E53">
              <w:rPr>
                <w:rFonts w:ascii="Arial" w:hAnsi="Arial" w:cs="Arial"/>
              </w:rPr>
              <w:t>Podpis Pełnomocnika</w:t>
            </w:r>
          </w:p>
        </w:tc>
      </w:tr>
    </w:tbl>
    <w:p w14:paraId="0BC812B0" w14:textId="77777777" w:rsidR="002F25BB" w:rsidRPr="00590E53"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55A6CFD8" w14:textId="4C349218" w:rsidR="002F25BB" w:rsidRPr="00590E53" w:rsidRDefault="002F25BB" w:rsidP="00357349">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63C3CC9B"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Uchwała nr [∙]</w:t>
      </w:r>
    </w:p>
    <w:p w14:paraId="698D4E1E"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6CFABFBE"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6A9ADCF9" w14:textId="15CD416B"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z dnia </w:t>
      </w:r>
      <w:r w:rsidR="00EF475A" w:rsidRPr="00590E53">
        <w:rPr>
          <w:rFonts w:ascii="Arial" w:hAnsi="Arial" w:cs="Arial"/>
          <w:sz w:val="20"/>
          <w:szCs w:val="20"/>
        </w:rPr>
        <w:t xml:space="preserve">26 czerwca </w:t>
      </w:r>
      <w:proofErr w:type="gramStart"/>
      <w:r w:rsidR="00EF475A" w:rsidRPr="00590E53">
        <w:rPr>
          <w:rFonts w:ascii="Arial" w:hAnsi="Arial" w:cs="Arial"/>
          <w:sz w:val="20"/>
          <w:szCs w:val="20"/>
        </w:rPr>
        <w:t>2025</w:t>
      </w:r>
      <w:r w:rsidRPr="00590E53">
        <w:rPr>
          <w:rFonts w:ascii="Arial" w:hAnsi="Arial" w:cs="Arial"/>
          <w:sz w:val="20"/>
          <w:szCs w:val="20"/>
        </w:rPr>
        <w:t>r.</w:t>
      </w:r>
      <w:proofErr w:type="gramEnd"/>
    </w:p>
    <w:p w14:paraId="521C2D86" w14:textId="3879163B"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 xml:space="preserve">w sprawie zatwierdzenia sprawozdania z działalności Rady Nadzorczej Spółki w roku obrotowym </w:t>
      </w:r>
      <w:r w:rsidR="00EF475A" w:rsidRPr="00590E53">
        <w:rPr>
          <w:rFonts w:ascii="Arial" w:hAnsi="Arial" w:cs="Arial"/>
          <w:i/>
          <w:iCs/>
          <w:sz w:val="20"/>
          <w:szCs w:val="20"/>
        </w:rPr>
        <w:t>2024</w:t>
      </w:r>
    </w:p>
    <w:p w14:paraId="1E0B4B31" w14:textId="77777777" w:rsidR="00DF2019" w:rsidRPr="00590E53" w:rsidRDefault="00DF2019" w:rsidP="00DF2019">
      <w:pPr>
        <w:spacing w:after="0" w:line="288" w:lineRule="auto"/>
        <w:rPr>
          <w:rFonts w:ascii="Arial" w:hAnsi="Arial" w:cs="Arial"/>
          <w:sz w:val="20"/>
          <w:szCs w:val="20"/>
        </w:rPr>
      </w:pPr>
    </w:p>
    <w:p w14:paraId="325064A7"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1</w:t>
      </w:r>
    </w:p>
    <w:p w14:paraId="513229F1" w14:textId="4D8C84C3" w:rsidR="00DF2019" w:rsidRPr="00590E53" w:rsidRDefault="00DF2019" w:rsidP="00DF2019">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ALTA S.A. z siedzibą w Warszawie („Spółka”), działając na podstawie zasady nr 2.11. zbioru zasad ładu korporacyjnego „Dobre Praktyki Spółek Notowanych na GPW 2021”, niniejszym zatwierdza sprawozdanie z działalności Rady Nadzorczej Spółki w roku obrotowym </w:t>
      </w:r>
      <w:r w:rsidR="00EF475A" w:rsidRPr="00590E53">
        <w:rPr>
          <w:rFonts w:ascii="Arial" w:hAnsi="Arial" w:cs="Arial"/>
          <w:sz w:val="20"/>
          <w:szCs w:val="20"/>
        </w:rPr>
        <w:t>2024</w:t>
      </w:r>
      <w:r w:rsidRPr="00590E53">
        <w:rPr>
          <w:rFonts w:ascii="Arial" w:hAnsi="Arial" w:cs="Arial"/>
          <w:sz w:val="20"/>
          <w:szCs w:val="20"/>
        </w:rPr>
        <w:t>.</w:t>
      </w:r>
    </w:p>
    <w:p w14:paraId="0C7FE323" w14:textId="77777777" w:rsidR="00DF2019" w:rsidRPr="00590E53" w:rsidRDefault="00DF2019" w:rsidP="00DF2019">
      <w:pPr>
        <w:spacing w:after="0" w:line="288" w:lineRule="auto"/>
        <w:rPr>
          <w:rFonts w:ascii="Arial" w:hAnsi="Arial" w:cs="Arial"/>
          <w:sz w:val="20"/>
          <w:szCs w:val="20"/>
        </w:rPr>
      </w:pPr>
    </w:p>
    <w:p w14:paraId="21396E5D"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2</w:t>
      </w:r>
    </w:p>
    <w:p w14:paraId="334BA58D" w14:textId="77777777" w:rsidR="00DF2019" w:rsidRPr="00590E53" w:rsidRDefault="00DF2019" w:rsidP="00DF2019">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3719071B" w14:textId="77777777" w:rsidR="002F25BB" w:rsidRPr="00590E53" w:rsidRDefault="002F25BB" w:rsidP="002F25BB">
      <w:pPr>
        <w:pBdr>
          <w:bottom w:val="single" w:sz="12" w:space="1" w:color="auto"/>
        </w:pBdr>
        <w:spacing w:after="120"/>
        <w:rPr>
          <w:rFonts w:ascii="Arial" w:hAnsi="Arial" w:cs="Arial"/>
          <w:sz w:val="20"/>
          <w:szCs w:val="20"/>
        </w:rPr>
      </w:pPr>
    </w:p>
    <w:p w14:paraId="56326AA7" w14:textId="77777777" w:rsidR="002F25BB" w:rsidRPr="00590E53" w:rsidRDefault="002F25BB" w:rsidP="002F25BB">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590E53" w14:paraId="06240EA0" w14:textId="77777777" w:rsidTr="002F25BB">
        <w:tc>
          <w:tcPr>
            <w:tcW w:w="2405" w:type="dxa"/>
            <w:vAlign w:val="center"/>
          </w:tcPr>
          <w:p w14:paraId="67326C52" w14:textId="77777777" w:rsidR="002F25BB" w:rsidRPr="00590E53" w:rsidRDefault="002F25BB" w:rsidP="002F25BB">
            <w:pPr>
              <w:spacing w:before="60" w:after="60"/>
              <w:rPr>
                <w:rFonts w:ascii="Arial" w:hAnsi="Arial" w:cs="Arial"/>
                <w:b/>
              </w:rPr>
            </w:pPr>
          </w:p>
        </w:tc>
        <w:tc>
          <w:tcPr>
            <w:tcW w:w="4536" w:type="dxa"/>
            <w:vAlign w:val="center"/>
          </w:tcPr>
          <w:p w14:paraId="147275F6" w14:textId="77777777" w:rsidR="002F25BB" w:rsidRPr="00590E53" w:rsidRDefault="002F25BB" w:rsidP="002F25BB">
            <w:pPr>
              <w:spacing w:before="60" w:after="60"/>
              <w:jc w:val="center"/>
              <w:rPr>
                <w:rFonts w:ascii="Arial" w:hAnsi="Arial" w:cs="Arial"/>
                <w:b/>
              </w:rPr>
            </w:pPr>
            <w:r w:rsidRPr="00590E53">
              <w:rPr>
                <w:rFonts w:ascii="Arial" w:hAnsi="Arial" w:cs="Arial"/>
                <w:b/>
              </w:rPr>
              <w:t>Ilość głosów:</w:t>
            </w:r>
          </w:p>
        </w:tc>
      </w:tr>
      <w:tr w:rsidR="002F25BB" w:rsidRPr="00590E53" w14:paraId="6A08DC19" w14:textId="77777777" w:rsidTr="002F25BB">
        <w:tc>
          <w:tcPr>
            <w:tcW w:w="2405" w:type="dxa"/>
            <w:vAlign w:val="center"/>
          </w:tcPr>
          <w:p w14:paraId="3051C2B4" w14:textId="77777777" w:rsidR="002F25BB" w:rsidRPr="00590E53" w:rsidRDefault="002F25BB"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4BA73E2B" w14:textId="77777777" w:rsidR="002F25BB" w:rsidRPr="00590E53" w:rsidRDefault="002F25BB" w:rsidP="002F25BB">
            <w:pPr>
              <w:spacing w:before="60" w:after="60"/>
              <w:rPr>
                <w:rFonts w:ascii="Arial" w:hAnsi="Arial" w:cs="Arial"/>
                <w:b/>
              </w:rPr>
            </w:pPr>
          </w:p>
        </w:tc>
      </w:tr>
      <w:tr w:rsidR="002F25BB" w:rsidRPr="00590E53" w14:paraId="4C93FFC6" w14:textId="77777777" w:rsidTr="002F25BB">
        <w:tc>
          <w:tcPr>
            <w:tcW w:w="2405" w:type="dxa"/>
            <w:vAlign w:val="center"/>
          </w:tcPr>
          <w:p w14:paraId="70F09B2C" w14:textId="77777777" w:rsidR="002F25BB" w:rsidRPr="00590E53" w:rsidRDefault="002F25BB"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597DDCFF" w14:textId="77777777" w:rsidR="002F25BB" w:rsidRPr="00590E53" w:rsidRDefault="002F25BB" w:rsidP="002F25BB">
            <w:pPr>
              <w:spacing w:before="60" w:after="60"/>
              <w:rPr>
                <w:rFonts w:ascii="Arial" w:hAnsi="Arial" w:cs="Arial"/>
                <w:b/>
              </w:rPr>
            </w:pPr>
          </w:p>
        </w:tc>
      </w:tr>
      <w:tr w:rsidR="002F25BB" w:rsidRPr="00590E53" w14:paraId="53FC42E7" w14:textId="77777777" w:rsidTr="002F25BB">
        <w:tc>
          <w:tcPr>
            <w:tcW w:w="2405" w:type="dxa"/>
            <w:vAlign w:val="center"/>
          </w:tcPr>
          <w:p w14:paraId="64C8204D" w14:textId="77777777" w:rsidR="002F25BB" w:rsidRPr="00590E53" w:rsidRDefault="002F25BB"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6C8C0DDA" w14:textId="77777777" w:rsidR="002F25BB" w:rsidRPr="00590E53" w:rsidRDefault="002F25BB" w:rsidP="002F25BB">
            <w:pPr>
              <w:spacing w:before="60" w:after="60"/>
              <w:rPr>
                <w:rFonts w:ascii="Arial" w:hAnsi="Arial" w:cs="Arial"/>
                <w:b/>
              </w:rPr>
            </w:pPr>
          </w:p>
        </w:tc>
      </w:tr>
    </w:tbl>
    <w:p w14:paraId="0F9F888A" w14:textId="77777777" w:rsidR="002F25BB" w:rsidRPr="00590E53" w:rsidRDefault="002F25BB" w:rsidP="002F25BB">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7645C9D5"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6E5CD6F4" w14:textId="77777777" w:rsidR="002F25BB" w:rsidRPr="00590E53" w:rsidRDefault="002F25BB" w:rsidP="002F25BB">
      <w:pPr>
        <w:spacing w:after="120" w:line="276" w:lineRule="auto"/>
        <w:rPr>
          <w:rFonts w:ascii="Arial" w:hAnsi="Arial" w:cs="Arial"/>
          <w:sz w:val="20"/>
          <w:szCs w:val="20"/>
        </w:rPr>
      </w:pPr>
      <w:r w:rsidRPr="00590E53">
        <w:rPr>
          <w:rFonts w:ascii="Arial" w:hAnsi="Arial" w:cs="Arial"/>
          <w:sz w:val="20"/>
          <w:szCs w:val="20"/>
        </w:rPr>
        <w:t>……………………………………………………………………………….………………………………………</w:t>
      </w:r>
    </w:p>
    <w:p w14:paraId="7AAF421A" w14:textId="77777777" w:rsidR="002F25BB" w:rsidRPr="00590E53" w:rsidRDefault="002F25BB" w:rsidP="002F25BB">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3087DC34"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67177B00" w14:textId="77777777" w:rsidR="002F25BB" w:rsidRPr="00590E53" w:rsidRDefault="002F25BB" w:rsidP="002F25BB">
      <w:pPr>
        <w:spacing w:after="120" w:line="276" w:lineRule="auto"/>
        <w:rPr>
          <w:rFonts w:ascii="Arial" w:hAnsi="Arial" w:cs="Arial"/>
          <w:b/>
          <w:sz w:val="20"/>
          <w:szCs w:val="20"/>
        </w:rPr>
      </w:pPr>
      <w:r w:rsidRPr="00590E53">
        <w:rPr>
          <w:rFonts w:ascii="Arial" w:hAnsi="Arial" w:cs="Arial"/>
          <w:sz w:val="20"/>
          <w:szCs w:val="20"/>
        </w:rPr>
        <w:t>……………………………………………………………………………………………………………………….</w:t>
      </w:r>
    </w:p>
    <w:p w14:paraId="0AD68D1D" w14:textId="77777777" w:rsidR="002F25BB" w:rsidRPr="00590E53" w:rsidRDefault="002F25BB" w:rsidP="002F25BB">
      <w:pPr>
        <w:spacing w:after="120"/>
        <w:rPr>
          <w:rFonts w:ascii="Arial" w:hAnsi="Arial" w:cs="Arial"/>
          <w:sz w:val="20"/>
          <w:szCs w:val="20"/>
        </w:rPr>
      </w:pPr>
    </w:p>
    <w:p w14:paraId="63F04A67" w14:textId="77777777" w:rsidR="002F25BB" w:rsidRPr="00590E53" w:rsidRDefault="002F25BB" w:rsidP="002F25BB">
      <w:pPr>
        <w:spacing w:after="120"/>
        <w:rPr>
          <w:rFonts w:ascii="Arial" w:hAnsi="Arial" w:cs="Arial"/>
          <w:sz w:val="20"/>
          <w:szCs w:val="20"/>
        </w:rPr>
      </w:pPr>
    </w:p>
    <w:p w14:paraId="14634C74" w14:textId="77777777" w:rsidR="002F25BB" w:rsidRPr="00590E53"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590E53" w14:paraId="02C42089" w14:textId="77777777" w:rsidTr="002F25BB">
        <w:tc>
          <w:tcPr>
            <w:tcW w:w="4530" w:type="dxa"/>
          </w:tcPr>
          <w:p w14:paraId="4078BB5B"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72B87B41" w14:textId="77777777" w:rsidR="002F25BB" w:rsidRPr="00590E53" w:rsidRDefault="002F25BB" w:rsidP="002F25BB">
            <w:pPr>
              <w:spacing w:after="120"/>
              <w:jc w:val="center"/>
              <w:rPr>
                <w:rFonts w:ascii="Arial" w:hAnsi="Arial" w:cs="Arial"/>
              </w:rPr>
            </w:pPr>
            <w:r w:rsidRPr="00590E53">
              <w:rPr>
                <w:rFonts w:ascii="Arial" w:hAnsi="Arial" w:cs="Arial"/>
              </w:rPr>
              <w:t>Podpis Akcjonariusza</w:t>
            </w:r>
          </w:p>
        </w:tc>
        <w:tc>
          <w:tcPr>
            <w:tcW w:w="4530" w:type="dxa"/>
          </w:tcPr>
          <w:p w14:paraId="2A5D6DB7"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5D46DE1F" w14:textId="77777777" w:rsidR="002F25BB" w:rsidRPr="00590E53" w:rsidRDefault="002F25BB" w:rsidP="002F25BB">
            <w:pPr>
              <w:spacing w:after="120"/>
              <w:jc w:val="center"/>
              <w:rPr>
                <w:rFonts w:ascii="Arial" w:hAnsi="Arial" w:cs="Arial"/>
              </w:rPr>
            </w:pPr>
            <w:r w:rsidRPr="00590E53">
              <w:rPr>
                <w:rFonts w:ascii="Arial" w:hAnsi="Arial" w:cs="Arial"/>
              </w:rPr>
              <w:t>Podpis Pełnomocnika</w:t>
            </w:r>
          </w:p>
        </w:tc>
      </w:tr>
    </w:tbl>
    <w:p w14:paraId="3920D002" w14:textId="77777777" w:rsidR="002F25BB" w:rsidRPr="00590E53"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5CC335B6" w14:textId="7D104189" w:rsidR="002F25BB" w:rsidRPr="00590E53" w:rsidRDefault="002F25BB" w:rsidP="00357349">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64895776"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Uchwała nr [∙]</w:t>
      </w:r>
    </w:p>
    <w:p w14:paraId="03ED364B"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3E48885A"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7FA3CBDE" w14:textId="60ED621A"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z dnia </w:t>
      </w:r>
      <w:r w:rsidR="00EF475A" w:rsidRPr="00590E53">
        <w:rPr>
          <w:rFonts w:ascii="Arial" w:hAnsi="Arial" w:cs="Arial"/>
          <w:sz w:val="20"/>
          <w:szCs w:val="20"/>
        </w:rPr>
        <w:t xml:space="preserve">26 czerwca </w:t>
      </w:r>
      <w:proofErr w:type="gramStart"/>
      <w:r w:rsidR="00EF475A" w:rsidRPr="00590E53">
        <w:rPr>
          <w:rFonts w:ascii="Arial" w:hAnsi="Arial" w:cs="Arial"/>
          <w:sz w:val="20"/>
          <w:szCs w:val="20"/>
        </w:rPr>
        <w:t>2025</w:t>
      </w:r>
      <w:r w:rsidRPr="00590E53">
        <w:rPr>
          <w:rFonts w:ascii="Arial" w:hAnsi="Arial" w:cs="Arial"/>
          <w:sz w:val="20"/>
          <w:szCs w:val="20"/>
        </w:rPr>
        <w:t>r.</w:t>
      </w:r>
      <w:proofErr w:type="gramEnd"/>
    </w:p>
    <w:p w14:paraId="49D1086C" w14:textId="539B61A0"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 xml:space="preserve">w sprawie podziału zysku osiągniętego za rok obrotowy </w:t>
      </w:r>
      <w:r w:rsidR="00EF475A" w:rsidRPr="00590E53">
        <w:rPr>
          <w:rFonts w:ascii="Arial" w:hAnsi="Arial" w:cs="Arial"/>
          <w:i/>
          <w:iCs/>
          <w:sz w:val="20"/>
          <w:szCs w:val="20"/>
        </w:rPr>
        <w:t>2024</w:t>
      </w:r>
    </w:p>
    <w:p w14:paraId="733CEBFA" w14:textId="77777777" w:rsidR="00DF2019" w:rsidRPr="00590E53" w:rsidRDefault="00DF2019" w:rsidP="00DF2019">
      <w:pPr>
        <w:spacing w:after="0" w:line="288" w:lineRule="auto"/>
        <w:rPr>
          <w:rFonts w:ascii="Arial" w:hAnsi="Arial" w:cs="Arial"/>
          <w:sz w:val="20"/>
          <w:szCs w:val="20"/>
        </w:rPr>
      </w:pPr>
    </w:p>
    <w:p w14:paraId="0335C05F"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1</w:t>
      </w:r>
    </w:p>
    <w:p w14:paraId="03119D07" w14:textId="77777777" w:rsidR="00EF475A" w:rsidRPr="00590E53" w:rsidRDefault="00EF475A" w:rsidP="00EF475A">
      <w:pPr>
        <w:spacing w:after="0" w:line="288" w:lineRule="auto"/>
        <w:jc w:val="both"/>
        <w:rPr>
          <w:rFonts w:ascii="Arial" w:hAnsi="Arial" w:cs="Arial"/>
          <w:sz w:val="20"/>
          <w:szCs w:val="20"/>
        </w:rPr>
      </w:pPr>
      <w:r w:rsidRPr="00590E53">
        <w:rPr>
          <w:rFonts w:ascii="Arial" w:hAnsi="Arial" w:cs="Arial"/>
          <w:sz w:val="20"/>
          <w:szCs w:val="20"/>
        </w:rPr>
        <w:t>Zwyczajne Walne Zgromadzenie ALTA S.A. z siedzibą w Warszawie („Spółka”), działając na podstawie art. 395 § 2 pkt 2) Kodeksu spółek handlowych, niniejszym postanawia zysk netto osiągnięty przez Spółkę w roku obrotowym zakończonym w dniu 31 grudnia 2024 r., w kwocie 8 848 925,87 zł (osiem milionów osiemset czterdzieści osiem tysięcy dziewięćset dwadzieścia pięć tysięcy osiemdziesiąt siedem groszy) w następujący sposób:</w:t>
      </w:r>
    </w:p>
    <w:p w14:paraId="55C1C0ED" w14:textId="77777777" w:rsidR="00EF475A" w:rsidRPr="00590E53" w:rsidRDefault="00EF475A" w:rsidP="00EF475A">
      <w:pPr>
        <w:spacing w:after="0" w:line="288" w:lineRule="auto"/>
        <w:ind w:left="705" w:hanging="705"/>
        <w:jc w:val="both"/>
        <w:rPr>
          <w:rFonts w:ascii="Arial" w:hAnsi="Arial" w:cs="Arial"/>
          <w:sz w:val="20"/>
          <w:szCs w:val="20"/>
        </w:rPr>
      </w:pPr>
      <w:r w:rsidRPr="00590E53">
        <w:rPr>
          <w:rFonts w:ascii="Arial" w:hAnsi="Arial" w:cs="Arial"/>
          <w:sz w:val="20"/>
          <w:szCs w:val="20"/>
        </w:rPr>
        <w:t>1.</w:t>
      </w:r>
      <w:r w:rsidRPr="00590E53">
        <w:rPr>
          <w:rFonts w:ascii="Arial" w:hAnsi="Arial" w:cs="Arial"/>
          <w:sz w:val="20"/>
          <w:szCs w:val="20"/>
        </w:rPr>
        <w:tab/>
        <w:t>w części co do kwoty 4 669 124,85 zł (cztery miliony sześćset sześćdziesiąt dziewięć tysięcy złotych sto dwadzieścia cztery złote osiemdziesiąt pięć groszy) na pokrycie strat z lat ubiegłych;</w:t>
      </w:r>
    </w:p>
    <w:p w14:paraId="05132476" w14:textId="77777777" w:rsidR="00EF475A" w:rsidRPr="00590E53" w:rsidRDefault="00EF475A" w:rsidP="00EF475A">
      <w:pPr>
        <w:spacing w:after="0" w:line="288" w:lineRule="auto"/>
        <w:ind w:left="705" w:hanging="705"/>
        <w:jc w:val="both"/>
        <w:rPr>
          <w:rFonts w:ascii="Arial" w:hAnsi="Arial" w:cs="Arial"/>
          <w:sz w:val="20"/>
          <w:szCs w:val="20"/>
        </w:rPr>
      </w:pPr>
      <w:r w:rsidRPr="00590E53">
        <w:rPr>
          <w:rFonts w:ascii="Arial" w:hAnsi="Arial" w:cs="Arial"/>
          <w:sz w:val="20"/>
          <w:szCs w:val="20"/>
        </w:rPr>
        <w:t>2.</w:t>
      </w:r>
      <w:r w:rsidRPr="00590E53">
        <w:rPr>
          <w:rFonts w:ascii="Arial" w:hAnsi="Arial" w:cs="Arial"/>
          <w:sz w:val="20"/>
          <w:szCs w:val="20"/>
        </w:rPr>
        <w:tab/>
        <w:t>w części co do kwoty 4 179 801,02 zł (cztery miliony sto siedemdziesiąt dziewięć tysięcy osiemset jeden złotych dwa grosze) na kapitał zapasowy.</w:t>
      </w:r>
    </w:p>
    <w:p w14:paraId="29B159C4" w14:textId="77777777" w:rsidR="00EF475A" w:rsidRPr="00590E53" w:rsidRDefault="00EF475A" w:rsidP="00DF2019">
      <w:pPr>
        <w:spacing w:after="0" w:line="288" w:lineRule="auto"/>
        <w:jc w:val="center"/>
        <w:rPr>
          <w:rFonts w:ascii="Arial" w:hAnsi="Arial" w:cs="Arial"/>
          <w:b/>
          <w:bCs/>
          <w:sz w:val="20"/>
          <w:szCs w:val="20"/>
        </w:rPr>
      </w:pPr>
    </w:p>
    <w:p w14:paraId="691E3AED" w14:textId="600E8FD9"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2</w:t>
      </w:r>
    </w:p>
    <w:p w14:paraId="47C779E7" w14:textId="77777777" w:rsidR="00DF2019" w:rsidRPr="00590E53" w:rsidRDefault="00DF2019" w:rsidP="00DF2019">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77DE4B7C" w14:textId="77777777" w:rsidR="00357349" w:rsidRPr="00590E53" w:rsidRDefault="00357349" w:rsidP="00357349">
      <w:pPr>
        <w:pBdr>
          <w:bottom w:val="single" w:sz="12" w:space="1" w:color="auto"/>
        </w:pBdr>
        <w:spacing w:after="120"/>
        <w:rPr>
          <w:rFonts w:ascii="Arial" w:hAnsi="Arial" w:cs="Arial"/>
          <w:sz w:val="20"/>
          <w:szCs w:val="20"/>
        </w:rPr>
      </w:pPr>
    </w:p>
    <w:p w14:paraId="7DA7D464" w14:textId="77777777" w:rsidR="002F25BB" w:rsidRPr="00590E53" w:rsidRDefault="002F25BB" w:rsidP="002F25BB">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590E53" w14:paraId="317D2B4C" w14:textId="77777777" w:rsidTr="002F25BB">
        <w:tc>
          <w:tcPr>
            <w:tcW w:w="2405" w:type="dxa"/>
            <w:vAlign w:val="center"/>
          </w:tcPr>
          <w:p w14:paraId="2A8BFF68" w14:textId="77777777" w:rsidR="002F25BB" w:rsidRPr="00590E53" w:rsidRDefault="002F25BB" w:rsidP="002F25BB">
            <w:pPr>
              <w:spacing w:before="60" w:after="60"/>
              <w:rPr>
                <w:rFonts w:ascii="Arial" w:hAnsi="Arial" w:cs="Arial"/>
                <w:b/>
              </w:rPr>
            </w:pPr>
          </w:p>
        </w:tc>
        <w:tc>
          <w:tcPr>
            <w:tcW w:w="4536" w:type="dxa"/>
            <w:vAlign w:val="center"/>
          </w:tcPr>
          <w:p w14:paraId="57D21504" w14:textId="77777777" w:rsidR="002F25BB" w:rsidRPr="00590E53" w:rsidRDefault="002F25BB" w:rsidP="002F25BB">
            <w:pPr>
              <w:spacing w:before="60" w:after="60"/>
              <w:jc w:val="center"/>
              <w:rPr>
                <w:rFonts w:ascii="Arial" w:hAnsi="Arial" w:cs="Arial"/>
                <w:b/>
              </w:rPr>
            </w:pPr>
            <w:r w:rsidRPr="00590E53">
              <w:rPr>
                <w:rFonts w:ascii="Arial" w:hAnsi="Arial" w:cs="Arial"/>
                <w:b/>
              </w:rPr>
              <w:t>Ilość głosów:</w:t>
            </w:r>
          </w:p>
        </w:tc>
      </w:tr>
      <w:tr w:rsidR="002F25BB" w:rsidRPr="00590E53" w14:paraId="37CE6751" w14:textId="77777777" w:rsidTr="002F25BB">
        <w:tc>
          <w:tcPr>
            <w:tcW w:w="2405" w:type="dxa"/>
            <w:vAlign w:val="center"/>
          </w:tcPr>
          <w:p w14:paraId="29F2CB37" w14:textId="77777777" w:rsidR="002F25BB" w:rsidRPr="00590E53" w:rsidRDefault="002F25BB"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626AD731" w14:textId="77777777" w:rsidR="002F25BB" w:rsidRPr="00590E53" w:rsidRDefault="002F25BB" w:rsidP="002F25BB">
            <w:pPr>
              <w:spacing w:before="60" w:after="60"/>
              <w:rPr>
                <w:rFonts w:ascii="Arial" w:hAnsi="Arial" w:cs="Arial"/>
                <w:b/>
              </w:rPr>
            </w:pPr>
          </w:p>
        </w:tc>
      </w:tr>
      <w:tr w:rsidR="002F25BB" w:rsidRPr="00590E53" w14:paraId="0A6062FE" w14:textId="77777777" w:rsidTr="002F25BB">
        <w:tc>
          <w:tcPr>
            <w:tcW w:w="2405" w:type="dxa"/>
            <w:vAlign w:val="center"/>
          </w:tcPr>
          <w:p w14:paraId="045E5337" w14:textId="77777777" w:rsidR="002F25BB" w:rsidRPr="00590E53" w:rsidRDefault="002F25BB"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31AB0EB7" w14:textId="77777777" w:rsidR="002F25BB" w:rsidRPr="00590E53" w:rsidRDefault="002F25BB" w:rsidP="002F25BB">
            <w:pPr>
              <w:spacing w:before="60" w:after="60"/>
              <w:rPr>
                <w:rFonts w:ascii="Arial" w:hAnsi="Arial" w:cs="Arial"/>
                <w:b/>
              </w:rPr>
            </w:pPr>
          </w:p>
        </w:tc>
      </w:tr>
      <w:tr w:rsidR="002F25BB" w:rsidRPr="00590E53" w14:paraId="674CFB3F" w14:textId="77777777" w:rsidTr="002F25BB">
        <w:tc>
          <w:tcPr>
            <w:tcW w:w="2405" w:type="dxa"/>
            <w:vAlign w:val="center"/>
          </w:tcPr>
          <w:p w14:paraId="2EC25BF4" w14:textId="77777777" w:rsidR="002F25BB" w:rsidRPr="00590E53" w:rsidRDefault="002F25BB"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714E6386" w14:textId="77777777" w:rsidR="002F25BB" w:rsidRPr="00590E53" w:rsidRDefault="002F25BB" w:rsidP="002F25BB">
            <w:pPr>
              <w:spacing w:before="60" w:after="60"/>
              <w:rPr>
                <w:rFonts w:ascii="Arial" w:hAnsi="Arial" w:cs="Arial"/>
                <w:b/>
              </w:rPr>
            </w:pPr>
          </w:p>
        </w:tc>
      </w:tr>
    </w:tbl>
    <w:p w14:paraId="0F4F8B90" w14:textId="77777777" w:rsidR="002F25BB" w:rsidRPr="00590E53" w:rsidRDefault="002F25BB" w:rsidP="002F25BB">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79A9C776"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0155E3E5" w14:textId="77777777" w:rsidR="002F25BB" w:rsidRPr="00590E53" w:rsidRDefault="002F25BB" w:rsidP="002F25BB">
      <w:pPr>
        <w:spacing w:after="120" w:line="276" w:lineRule="auto"/>
        <w:rPr>
          <w:rFonts w:ascii="Arial" w:hAnsi="Arial" w:cs="Arial"/>
          <w:sz w:val="20"/>
          <w:szCs w:val="20"/>
        </w:rPr>
      </w:pPr>
      <w:r w:rsidRPr="00590E53">
        <w:rPr>
          <w:rFonts w:ascii="Arial" w:hAnsi="Arial" w:cs="Arial"/>
          <w:sz w:val="20"/>
          <w:szCs w:val="20"/>
        </w:rPr>
        <w:t>……………………………………………………………………………….………………………………………</w:t>
      </w:r>
    </w:p>
    <w:p w14:paraId="57147C91" w14:textId="77777777" w:rsidR="002F25BB" w:rsidRPr="00590E53" w:rsidRDefault="002F25BB" w:rsidP="002F25BB">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47FB9F3E"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1B18E74A" w14:textId="77777777" w:rsidR="002F25BB" w:rsidRPr="00590E53" w:rsidRDefault="002F25BB" w:rsidP="002F25BB">
      <w:pPr>
        <w:spacing w:after="120" w:line="276" w:lineRule="auto"/>
        <w:rPr>
          <w:rFonts w:ascii="Arial" w:hAnsi="Arial" w:cs="Arial"/>
          <w:b/>
          <w:sz w:val="20"/>
          <w:szCs w:val="20"/>
        </w:rPr>
      </w:pPr>
      <w:r w:rsidRPr="00590E53">
        <w:rPr>
          <w:rFonts w:ascii="Arial" w:hAnsi="Arial" w:cs="Arial"/>
          <w:sz w:val="20"/>
          <w:szCs w:val="20"/>
        </w:rPr>
        <w:t>……………………………………………………………………………………………………………………….</w:t>
      </w:r>
    </w:p>
    <w:p w14:paraId="256DCC97" w14:textId="77777777" w:rsidR="002F25BB" w:rsidRPr="00590E53" w:rsidRDefault="002F25BB" w:rsidP="002F25BB">
      <w:pPr>
        <w:spacing w:after="120"/>
        <w:rPr>
          <w:rFonts w:ascii="Arial" w:hAnsi="Arial" w:cs="Arial"/>
          <w:sz w:val="20"/>
          <w:szCs w:val="20"/>
        </w:rPr>
      </w:pPr>
    </w:p>
    <w:p w14:paraId="004E7402" w14:textId="77777777" w:rsidR="002F25BB" w:rsidRPr="00590E53" w:rsidRDefault="002F25BB" w:rsidP="002F25BB">
      <w:pPr>
        <w:spacing w:after="120"/>
        <w:rPr>
          <w:rFonts w:ascii="Arial" w:hAnsi="Arial" w:cs="Arial"/>
          <w:sz w:val="20"/>
          <w:szCs w:val="20"/>
        </w:rPr>
      </w:pPr>
    </w:p>
    <w:p w14:paraId="5CC51836" w14:textId="77777777" w:rsidR="002F25BB" w:rsidRPr="00590E53"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590E53" w14:paraId="0F1EFF0D" w14:textId="77777777" w:rsidTr="002F25BB">
        <w:tc>
          <w:tcPr>
            <w:tcW w:w="4530" w:type="dxa"/>
          </w:tcPr>
          <w:p w14:paraId="103EC542"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53223D95" w14:textId="77777777" w:rsidR="002F25BB" w:rsidRPr="00590E53" w:rsidRDefault="002F25BB" w:rsidP="002F25BB">
            <w:pPr>
              <w:spacing w:after="120"/>
              <w:jc w:val="center"/>
              <w:rPr>
                <w:rFonts w:ascii="Arial" w:hAnsi="Arial" w:cs="Arial"/>
              </w:rPr>
            </w:pPr>
            <w:r w:rsidRPr="00590E53">
              <w:rPr>
                <w:rFonts w:ascii="Arial" w:hAnsi="Arial" w:cs="Arial"/>
              </w:rPr>
              <w:t>Podpis Akcjonariusza</w:t>
            </w:r>
          </w:p>
        </w:tc>
        <w:tc>
          <w:tcPr>
            <w:tcW w:w="4530" w:type="dxa"/>
          </w:tcPr>
          <w:p w14:paraId="63A15757"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3FA0991F" w14:textId="77777777" w:rsidR="002F25BB" w:rsidRPr="00590E53" w:rsidRDefault="002F25BB" w:rsidP="002F25BB">
            <w:pPr>
              <w:spacing w:after="120"/>
              <w:jc w:val="center"/>
              <w:rPr>
                <w:rFonts w:ascii="Arial" w:hAnsi="Arial" w:cs="Arial"/>
              </w:rPr>
            </w:pPr>
            <w:r w:rsidRPr="00590E53">
              <w:rPr>
                <w:rFonts w:ascii="Arial" w:hAnsi="Arial" w:cs="Arial"/>
              </w:rPr>
              <w:t>Podpis Pełnomocnika</w:t>
            </w:r>
          </w:p>
        </w:tc>
      </w:tr>
    </w:tbl>
    <w:p w14:paraId="332B3F75" w14:textId="77777777" w:rsidR="002F25BB" w:rsidRPr="00590E53"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337DC73D" w14:textId="7B30A628" w:rsidR="002F25BB" w:rsidRPr="00590E53" w:rsidRDefault="002F25BB" w:rsidP="00357349">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154B9F86" w14:textId="77777777" w:rsidR="00EF475A" w:rsidRPr="00590E53" w:rsidRDefault="00EF475A" w:rsidP="00EF475A">
      <w:pPr>
        <w:spacing w:after="0" w:line="288" w:lineRule="auto"/>
        <w:jc w:val="center"/>
        <w:rPr>
          <w:rFonts w:ascii="Arial" w:hAnsi="Arial" w:cs="Arial"/>
          <w:sz w:val="20"/>
          <w:szCs w:val="20"/>
        </w:rPr>
      </w:pPr>
      <w:r w:rsidRPr="00590E53">
        <w:rPr>
          <w:rFonts w:ascii="Arial" w:hAnsi="Arial" w:cs="Arial"/>
          <w:sz w:val="20"/>
          <w:szCs w:val="20"/>
        </w:rPr>
        <w:t>Uchwała nr [∙]</w:t>
      </w:r>
    </w:p>
    <w:p w14:paraId="11339E1E" w14:textId="77777777" w:rsidR="00EF475A" w:rsidRPr="00590E53" w:rsidRDefault="00EF475A" w:rsidP="00EF475A">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04458E7D" w14:textId="77777777" w:rsidR="00EF475A" w:rsidRPr="00590E53" w:rsidRDefault="00EF475A" w:rsidP="00EF475A">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7B77FD9D" w14:textId="77777777" w:rsidR="00EF475A" w:rsidRPr="00590E53" w:rsidRDefault="00EF475A" w:rsidP="00EF475A">
      <w:pPr>
        <w:spacing w:after="0" w:line="288" w:lineRule="auto"/>
        <w:jc w:val="center"/>
        <w:rPr>
          <w:rFonts w:ascii="Arial" w:hAnsi="Arial" w:cs="Arial"/>
          <w:sz w:val="20"/>
          <w:szCs w:val="20"/>
        </w:rPr>
      </w:pPr>
      <w:r w:rsidRPr="00590E53">
        <w:rPr>
          <w:rFonts w:ascii="Arial" w:hAnsi="Arial" w:cs="Arial"/>
          <w:sz w:val="20"/>
          <w:szCs w:val="20"/>
        </w:rPr>
        <w:t xml:space="preserve">z dnia 26 czerwca </w:t>
      </w:r>
      <w:proofErr w:type="gramStart"/>
      <w:r w:rsidRPr="00590E53">
        <w:rPr>
          <w:rFonts w:ascii="Arial" w:hAnsi="Arial" w:cs="Arial"/>
          <w:sz w:val="20"/>
          <w:szCs w:val="20"/>
        </w:rPr>
        <w:t>2025r.</w:t>
      </w:r>
      <w:proofErr w:type="gramEnd"/>
    </w:p>
    <w:p w14:paraId="454976AE" w14:textId="77777777" w:rsidR="00EF475A" w:rsidRPr="00590E53" w:rsidRDefault="00EF475A" w:rsidP="00EF475A">
      <w:pPr>
        <w:spacing w:after="0" w:line="288" w:lineRule="auto"/>
        <w:jc w:val="center"/>
        <w:rPr>
          <w:rFonts w:ascii="Arial" w:hAnsi="Arial" w:cs="Arial"/>
          <w:i/>
          <w:iCs/>
          <w:sz w:val="20"/>
          <w:szCs w:val="20"/>
        </w:rPr>
      </w:pPr>
      <w:r w:rsidRPr="00590E53">
        <w:rPr>
          <w:rFonts w:ascii="Arial" w:hAnsi="Arial" w:cs="Arial"/>
          <w:i/>
          <w:iCs/>
          <w:sz w:val="20"/>
          <w:szCs w:val="20"/>
        </w:rPr>
        <w:t>w sprawie udzielenia absolutorium Prezesowi Zarządu Spółki – Robertowi Jackowi Moritzowi</w:t>
      </w:r>
    </w:p>
    <w:p w14:paraId="2E5ADAC9" w14:textId="77777777" w:rsidR="00EF475A" w:rsidRPr="00590E53" w:rsidRDefault="00EF475A" w:rsidP="00EF475A">
      <w:pPr>
        <w:spacing w:after="0" w:line="288" w:lineRule="auto"/>
        <w:jc w:val="center"/>
        <w:rPr>
          <w:rFonts w:ascii="Arial" w:hAnsi="Arial" w:cs="Arial"/>
          <w:i/>
          <w:iCs/>
          <w:sz w:val="20"/>
          <w:szCs w:val="20"/>
        </w:rPr>
      </w:pPr>
      <w:r w:rsidRPr="00590E53">
        <w:rPr>
          <w:rFonts w:ascii="Arial" w:hAnsi="Arial" w:cs="Arial"/>
          <w:i/>
          <w:iCs/>
          <w:sz w:val="20"/>
          <w:szCs w:val="20"/>
        </w:rPr>
        <w:t xml:space="preserve"> z wykonania obowiązków w roku obrotowym 2024</w:t>
      </w:r>
    </w:p>
    <w:p w14:paraId="6E88283C" w14:textId="77777777" w:rsidR="00EF475A" w:rsidRPr="00590E53" w:rsidRDefault="00EF475A" w:rsidP="00EF475A">
      <w:pPr>
        <w:spacing w:after="0" w:line="288" w:lineRule="auto"/>
        <w:rPr>
          <w:rFonts w:ascii="Arial" w:hAnsi="Arial" w:cs="Arial"/>
          <w:sz w:val="20"/>
          <w:szCs w:val="20"/>
        </w:rPr>
      </w:pPr>
    </w:p>
    <w:p w14:paraId="787C701E" w14:textId="77777777" w:rsidR="00EF475A" w:rsidRPr="00590E53" w:rsidRDefault="00EF475A" w:rsidP="00EF475A">
      <w:pPr>
        <w:spacing w:after="0" w:line="288" w:lineRule="auto"/>
        <w:jc w:val="center"/>
        <w:rPr>
          <w:rFonts w:ascii="Arial" w:hAnsi="Arial" w:cs="Arial"/>
          <w:b/>
          <w:bCs/>
          <w:sz w:val="20"/>
          <w:szCs w:val="20"/>
        </w:rPr>
      </w:pPr>
      <w:r w:rsidRPr="00590E53">
        <w:rPr>
          <w:rFonts w:ascii="Arial" w:hAnsi="Arial" w:cs="Arial"/>
          <w:b/>
          <w:bCs/>
          <w:sz w:val="20"/>
          <w:szCs w:val="20"/>
        </w:rPr>
        <w:t>§ 1</w:t>
      </w:r>
    </w:p>
    <w:p w14:paraId="58E62582" w14:textId="77777777" w:rsidR="00EF475A" w:rsidRPr="00590E53" w:rsidRDefault="00EF475A" w:rsidP="00EF475A">
      <w:pPr>
        <w:spacing w:after="0" w:line="288" w:lineRule="auto"/>
        <w:jc w:val="both"/>
        <w:rPr>
          <w:rFonts w:ascii="Arial" w:hAnsi="Arial" w:cs="Arial"/>
          <w:sz w:val="20"/>
          <w:szCs w:val="20"/>
        </w:rPr>
      </w:pPr>
      <w:r w:rsidRPr="00590E53">
        <w:rPr>
          <w:rFonts w:ascii="Arial" w:hAnsi="Arial" w:cs="Arial"/>
          <w:sz w:val="20"/>
          <w:szCs w:val="20"/>
        </w:rPr>
        <w:t>Zwyczajne Walne Zgromadzenie ALTA S.A. z siedzibą w Warszawie („Spółka”), działając na podstawie art. 393 pkt 1) w zw. z art. 395 § 2 pkt 3) Kodeksu spółek handlowych, niniejszym udziela Panu Robertowi Jackowi Moritz absolutorium z wykonania przez niego obowiązków Prezesa Zarządu Spółki w roku obrotowym 2024 w okresie od 1 stycznia do 4 października 2024 roku.</w:t>
      </w:r>
    </w:p>
    <w:p w14:paraId="1039DAC0" w14:textId="77777777" w:rsidR="00EF475A" w:rsidRPr="00590E53" w:rsidRDefault="00EF475A" w:rsidP="00EF475A">
      <w:pPr>
        <w:spacing w:after="0" w:line="288" w:lineRule="auto"/>
        <w:rPr>
          <w:rFonts w:ascii="Arial" w:hAnsi="Arial" w:cs="Arial"/>
          <w:sz w:val="20"/>
          <w:szCs w:val="20"/>
        </w:rPr>
      </w:pPr>
    </w:p>
    <w:p w14:paraId="1689A828" w14:textId="77777777" w:rsidR="00EF475A" w:rsidRPr="00590E53" w:rsidRDefault="00EF475A" w:rsidP="00EF475A">
      <w:pPr>
        <w:spacing w:after="0" w:line="288" w:lineRule="auto"/>
        <w:jc w:val="center"/>
        <w:rPr>
          <w:rFonts w:ascii="Arial" w:hAnsi="Arial" w:cs="Arial"/>
          <w:b/>
          <w:bCs/>
          <w:sz w:val="20"/>
          <w:szCs w:val="20"/>
        </w:rPr>
      </w:pPr>
      <w:r w:rsidRPr="00590E53">
        <w:rPr>
          <w:rFonts w:ascii="Arial" w:hAnsi="Arial" w:cs="Arial"/>
          <w:b/>
          <w:bCs/>
          <w:sz w:val="20"/>
          <w:szCs w:val="20"/>
        </w:rPr>
        <w:t>§ 2</w:t>
      </w:r>
    </w:p>
    <w:p w14:paraId="3A04C70C" w14:textId="77777777" w:rsidR="00EF475A" w:rsidRPr="00590E53" w:rsidRDefault="00EF475A" w:rsidP="00EF475A">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28BA9367" w14:textId="77777777" w:rsidR="002F25BB" w:rsidRPr="00590E53" w:rsidRDefault="002F25BB" w:rsidP="002F25BB">
      <w:pPr>
        <w:pBdr>
          <w:bottom w:val="single" w:sz="12" w:space="1" w:color="auto"/>
        </w:pBdr>
        <w:spacing w:after="120"/>
        <w:rPr>
          <w:rFonts w:ascii="Arial" w:hAnsi="Arial" w:cs="Arial"/>
          <w:sz w:val="20"/>
          <w:szCs w:val="20"/>
        </w:rPr>
      </w:pPr>
    </w:p>
    <w:p w14:paraId="18B5AD1D" w14:textId="77777777" w:rsidR="002F25BB" w:rsidRPr="00590E53" w:rsidRDefault="002F25BB" w:rsidP="002F25BB">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590E53" w14:paraId="174E1460" w14:textId="77777777" w:rsidTr="002F25BB">
        <w:tc>
          <w:tcPr>
            <w:tcW w:w="2405" w:type="dxa"/>
            <w:vAlign w:val="center"/>
          </w:tcPr>
          <w:p w14:paraId="0CBEEB15" w14:textId="77777777" w:rsidR="002F25BB" w:rsidRPr="00590E53" w:rsidRDefault="002F25BB" w:rsidP="002F25BB">
            <w:pPr>
              <w:spacing w:before="60" w:after="60"/>
              <w:rPr>
                <w:rFonts w:ascii="Arial" w:hAnsi="Arial" w:cs="Arial"/>
                <w:b/>
              </w:rPr>
            </w:pPr>
          </w:p>
        </w:tc>
        <w:tc>
          <w:tcPr>
            <w:tcW w:w="4536" w:type="dxa"/>
            <w:vAlign w:val="center"/>
          </w:tcPr>
          <w:p w14:paraId="134D4B4A" w14:textId="77777777" w:rsidR="002F25BB" w:rsidRPr="00590E53" w:rsidRDefault="002F25BB" w:rsidP="002F25BB">
            <w:pPr>
              <w:spacing w:before="60" w:after="60"/>
              <w:jc w:val="center"/>
              <w:rPr>
                <w:rFonts w:ascii="Arial" w:hAnsi="Arial" w:cs="Arial"/>
                <w:b/>
              </w:rPr>
            </w:pPr>
            <w:r w:rsidRPr="00590E53">
              <w:rPr>
                <w:rFonts w:ascii="Arial" w:hAnsi="Arial" w:cs="Arial"/>
                <w:b/>
              </w:rPr>
              <w:t>Ilość głosów:</w:t>
            </w:r>
          </w:p>
        </w:tc>
      </w:tr>
      <w:tr w:rsidR="002F25BB" w:rsidRPr="00590E53" w14:paraId="2DA95835" w14:textId="77777777" w:rsidTr="002F25BB">
        <w:tc>
          <w:tcPr>
            <w:tcW w:w="2405" w:type="dxa"/>
            <w:vAlign w:val="center"/>
          </w:tcPr>
          <w:p w14:paraId="29706D16" w14:textId="77777777" w:rsidR="002F25BB" w:rsidRPr="00590E53" w:rsidRDefault="002F25BB"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5915A009" w14:textId="77777777" w:rsidR="002F25BB" w:rsidRPr="00590E53" w:rsidRDefault="002F25BB" w:rsidP="002F25BB">
            <w:pPr>
              <w:spacing w:before="60" w:after="60"/>
              <w:rPr>
                <w:rFonts w:ascii="Arial" w:hAnsi="Arial" w:cs="Arial"/>
                <w:b/>
              </w:rPr>
            </w:pPr>
          </w:p>
        </w:tc>
      </w:tr>
      <w:tr w:rsidR="002F25BB" w:rsidRPr="00590E53" w14:paraId="33C308F0" w14:textId="77777777" w:rsidTr="002F25BB">
        <w:tc>
          <w:tcPr>
            <w:tcW w:w="2405" w:type="dxa"/>
            <w:vAlign w:val="center"/>
          </w:tcPr>
          <w:p w14:paraId="54A9A20C" w14:textId="77777777" w:rsidR="002F25BB" w:rsidRPr="00590E53" w:rsidRDefault="002F25BB"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0ABA9A6D" w14:textId="77777777" w:rsidR="002F25BB" w:rsidRPr="00590E53" w:rsidRDefault="002F25BB" w:rsidP="002F25BB">
            <w:pPr>
              <w:spacing w:before="60" w:after="60"/>
              <w:rPr>
                <w:rFonts w:ascii="Arial" w:hAnsi="Arial" w:cs="Arial"/>
                <w:b/>
              </w:rPr>
            </w:pPr>
          </w:p>
        </w:tc>
      </w:tr>
      <w:tr w:rsidR="002F25BB" w:rsidRPr="00590E53" w14:paraId="63F1F07B" w14:textId="77777777" w:rsidTr="002F25BB">
        <w:tc>
          <w:tcPr>
            <w:tcW w:w="2405" w:type="dxa"/>
            <w:vAlign w:val="center"/>
          </w:tcPr>
          <w:p w14:paraId="5C3AA1A6" w14:textId="77777777" w:rsidR="002F25BB" w:rsidRPr="00590E53" w:rsidRDefault="002F25BB"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50583B90" w14:textId="77777777" w:rsidR="002F25BB" w:rsidRPr="00590E53" w:rsidRDefault="002F25BB" w:rsidP="002F25BB">
            <w:pPr>
              <w:spacing w:before="60" w:after="60"/>
              <w:rPr>
                <w:rFonts w:ascii="Arial" w:hAnsi="Arial" w:cs="Arial"/>
                <w:b/>
              </w:rPr>
            </w:pPr>
          </w:p>
        </w:tc>
      </w:tr>
    </w:tbl>
    <w:p w14:paraId="53A39179" w14:textId="77777777" w:rsidR="002F25BB" w:rsidRPr="00590E53" w:rsidRDefault="002F25BB" w:rsidP="002F25BB">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4510B349"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2CBAD9AD" w14:textId="77777777" w:rsidR="002F25BB" w:rsidRPr="00590E53" w:rsidRDefault="002F25BB" w:rsidP="002F25BB">
      <w:pPr>
        <w:spacing w:after="120" w:line="276" w:lineRule="auto"/>
        <w:rPr>
          <w:rFonts w:ascii="Arial" w:hAnsi="Arial" w:cs="Arial"/>
          <w:sz w:val="20"/>
          <w:szCs w:val="20"/>
        </w:rPr>
      </w:pPr>
      <w:r w:rsidRPr="00590E53">
        <w:rPr>
          <w:rFonts w:ascii="Arial" w:hAnsi="Arial" w:cs="Arial"/>
          <w:sz w:val="20"/>
          <w:szCs w:val="20"/>
        </w:rPr>
        <w:t>……………………………………………………………………………….………………………………………</w:t>
      </w:r>
    </w:p>
    <w:p w14:paraId="173D99BE" w14:textId="77777777" w:rsidR="002F25BB" w:rsidRPr="00590E53" w:rsidRDefault="002F25BB" w:rsidP="002F25BB">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313FC3F9"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764DF8E7" w14:textId="77777777" w:rsidR="002F25BB" w:rsidRPr="00590E53" w:rsidRDefault="002F25BB" w:rsidP="002F25BB">
      <w:pPr>
        <w:spacing w:after="120" w:line="276" w:lineRule="auto"/>
        <w:rPr>
          <w:rFonts w:ascii="Arial" w:hAnsi="Arial" w:cs="Arial"/>
          <w:b/>
          <w:sz w:val="20"/>
          <w:szCs w:val="20"/>
        </w:rPr>
      </w:pPr>
      <w:r w:rsidRPr="00590E53">
        <w:rPr>
          <w:rFonts w:ascii="Arial" w:hAnsi="Arial" w:cs="Arial"/>
          <w:sz w:val="20"/>
          <w:szCs w:val="20"/>
        </w:rPr>
        <w:t>……………………………………………………………………………………………………………………….</w:t>
      </w:r>
    </w:p>
    <w:p w14:paraId="2852A0C4" w14:textId="77777777" w:rsidR="002F25BB" w:rsidRPr="00590E53" w:rsidRDefault="002F25BB" w:rsidP="002F25BB">
      <w:pPr>
        <w:spacing w:after="120"/>
        <w:rPr>
          <w:rFonts w:ascii="Arial" w:hAnsi="Arial" w:cs="Arial"/>
          <w:sz w:val="20"/>
          <w:szCs w:val="20"/>
        </w:rPr>
      </w:pPr>
    </w:p>
    <w:p w14:paraId="04EE59F2" w14:textId="77777777" w:rsidR="002F25BB" w:rsidRPr="00590E53" w:rsidRDefault="002F25BB" w:rsidP="002F25BB">
      <w:pPr>
        <w:spacing w:after="120"/>
        <w:rPr>
          <w:rFonts w:ascii="Arial" w:hAnsi="Arial" w:cs="Arial"/>
          <w:sz w:val="20"/>
          <w:szCs w:val="20"/>
        </w:rPr>
      </w:pPr>
    </w:p>
    <w:p w14:paraId="46FD4B1E" w14:textId="77777777" w:rsidR="002F25BB" w:rsidRPr="00590E53"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590E53" w14:paraId="1B22AC2D" w14:textId="77777777" w:rsidTr="002F25BB">
        <w:tc>
          <w:tcPr>
            <w:tcW w:w="4530" w:type="dxa"/>
          </w:tcPr>
          <w:p w14:paraId="7E378C32"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340A5340" w14:textId="77777777" w:rsidR="002F25BB" w:rsidRPr="00590E53" w:rsidRDefault="002F25BB" w:rsidP="002F25BB">
            <w:pPr>
              <w:spacing w:after="120"/>
              <w:jc w:val="center"/>
              <w:rPr>
                <w:rFonts w:ascii="Arial" w:hAnsi="Arial" w:cs="Arial"/>
              </w:rPr>
            </w:pPr>
            <w:r w:rsidRPr="00590E53">
              <w:rPr>
                <w:rFonts w:ascii="Arial" w:hAnsi="Arial" w:cs="Arial"/>
              </w:rPr>
              <w:t>Podpis Akcjonariusza</w:t>
            </w:r>
          </w:p>
        </w:tc>
        <w:tc>
          <w:tcPr>
            <w:tcW w:w="4530" w:type="dxa"/>
          </w:tcPr>
          <w:p w14:paraId="0B28861C"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2CAD9B11" w14:textId="77777777" w:rsidR="002F25BB" w:rsidRPr="00590E53" w:rsidRDefault="002F25BB" w:rsidP="002F25BB">
            <w:pPr>
              <w:spacing w:after="120"/>
              <w:jc w:val="center"/>
              <w:rPr>
                <w:rFonts w:ascii="Arial" w:hAnsi="Arial" w:cs="Arial"/>
              </w:rPr>
            </w:pPr>
            <w:r w:rsidRPr="00590E53">
              <w:rPr>
                <w:rFonts w:ascii="Arial" w:hAnsi="Arial" w:cs="Arial"/>
              </w:rPr>
              <w:t>Podpis Pełnomocnika</w:t>
            </w:r>
          </w:p>
        </w:tc>
      </w:tr>
    </w:tbl>
    <w:p w14:paraId="1C33FB63" w14:textId="77777777" w:rsidR="002F25BB" w:rsidRPr="00590E53"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290F99C5" w14:textId="77777777" w:rsidR="00EF475A" w:rsidRPr="00590E53" w:rsidRDefault="00EF475A" w:rsidP="00EF475A">
      <w:pPr>
        <w:spacing w:after="0" w:line="288" w:lineRule="auto"/>
        <w:jc w:val="center"/>
        <w:rPr>
          <w:rFonts w:ascii="Arial" w:hAnsi="Arial" w:cs="Arial"/>
          <w:sz w:val="20"/>
          <w:szCs w:val="20"/>
        </w:rPr>
      </w:pPr>
      <w:r w:rsidRPr="00590E53">
        <w:rPr>
          <w:rFonts w:ascii="Arial" w:eastAsia="Times New Roman" w:hAnsi="Arial" w:cs="Arial"/>
          <w:sz w:val="20"/>
          <w:szCs w:val="20"/>
          <w:lang w:eastAsia="pl-PL"/>
        </w:rPr>
        <w:br w:type="column"/>
      </w:r>
      <w:r w:rsidRPr="00590E53">
        <w:rPr>
          <w:rFonts w:ascii="Arial" w:hAnsi="Arial" w:cs="Arial"/>
          <w:sz w:val="20"/>
          <w:szCs w:val="20"/>
        </w:rPr>
        <w:lastRenderedPageBreak/>
        <w:t>Uchwała nr [∙]</w:t>
      </w:r>
    </w:p>
    <w:p w14:paraId="568ADFB9" w14:textId="77777777" w:rsidR="00EF475A" w:rsidRPr="00590E53" w:rsidRDefault="00EF475A" w:rsidP="00EF475A">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28B5AF26" w14:textId="77777777" w:rsidR="00EF475A" w:rsidRPr="00590E53" w:rsidRDefault="00EF475A" w:rsidP="00EF475A">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5D0D10B5" w14:textId="77777777" w:rsidR="00EF475A" w:rsidRPr="00590E53" w:rsidRDefault="00EF475A" w:rsidP="00EF475A">
      <w:pPr>
        <w:spacing w:after="0" w:line="288" w:lineRule="auto"/>
        <w:jc w:val="center"/>
        <w:rPr>
          <w:rFonts w:ascii="Arial" w:hAnsi="Arial" w:cs="Arial"/>
          <w:sz w:val="20"/>
          <w:szCs w:val="20"/>
        </w:rPr>
      </w:pPr>
      <w:r w:rsidRPr="00590E53">
        <w:rPr>
          <w:rFonts w:ascii="Arial" w:hAnsi="Arial" w:cs="Arial"/>
          <w:sz w:val="20"/>
          <w:szCs w:val="20"/>
        </w:rPr>
        <w:t xml:space="preserve">z dnia 26 czerwca </w:t>
      </w:r>
      <w:proofErr w:type="gramStart"/>
      <w:r w:rsidRPr="00590E53">
        <w:rPr>
          <w:rFonts w:ascii="Arial" w:hAnsi="Arial" w:cs="Arial"/>
          <w:sz w:val="20"/>
          <w:szCs w:val="20"/>
        </w:rPr>
        <w:t>2025r.</w:t>
      </w:r>
      <w:proofErr w:type="gramEnd"/>
    </w:p>
    <w:p w14:paraId="5946C9AB" w14:textId="77777777" w:rsidR="00EF475A" w:rsidRPr="00590E53" w:rsidRDefault="00EF475A" w:rsidP="00EF475A">
      <w:pPr>
        <w:spacing w:after="0" w:line="288" w:lineRule="auto"/>
        <w:jc w:val="center"/>
        <w:rPr>
          <w:rFonts w:ascii="Arial" w:hAnsi="Arial" w:cs="Arial"/>
          <w:i/>
          <w:iCs/>
          <w:sz w:val="20"/>
          <w:szCs w:val="20"/>
        </w:rPr>
      </w:pPr>
      <w:r w:rsidRPr="00590E53">
        <w:rPr>
          <w:rFonts w:ascii="Arial" w:hAnsi="Arial" w:cs="Arial"/>
          <w:i/>
          <w:iCs/>
          <w:sz w:val="20"/>
          <w:szCs w:val="20"/>
        </w:rPr>
        <w:t>w sprawie udzielenia absolutorium Prezesowi Zarządu Spółki Lesławowi Aleksandrowi Moritzowi</w:t>
      </w:r>
    </w:p>
    <w:p w14:paraId="0BB37DC4" w14:textId="77777777" w:rsidR="00EF475A" w:rsidRPr="00590E53" w:rsidRDefault="00EF475A" w:rsidP="00EF475A">
      <w:pPr>
        <w:spacing w:after="0" w:line="288" w:lineRule="auto"/>
        <w:jc w:val="center"/>
        <w:rPr>
          <w:rFonts w:ascii="Arial" w:hAnsi="Arial" w:cs="Arial"/>
          <w:i/>
          <w:iCs/>
          <w:sz w:val="20"/>
          <w:szCs w:val="20"/>
        </w:rPr>
      </w:pPr>
      <w:r w:rsidRPr="00590E53">
        <w:rPr>
          <w:rFonts w:ascii="Arial" w:hAnsi="Arial" w:cs="Arial"/>
          <w:i/>
          <w:iCs/>
          <w:sz w:val="20"/>
          <w:szCs w:val="20"/>
        </w:rPr>
        <w:t xml:space="preserve"> z wykonania obowiązków w roku obrotowym 2024</w:t>
      </w:r>
    </w:p>
    <w:p w14:paraId="7FEC771B" w14:textId="77777777" w:rsidR="00EF475A" w:rsidRPr="00590E53" w:rsidRDefault="00EF475A" w:rsidP="00EF475A">
      <w:pPr>
        <w:spacing w:after="0" w:line="288" w:lineRule="auto"/>
        <w:rPr>
          <w:rFonts w:ascii="Arial" w:hAnsi="Arial" w:cs="Arial"/>
          <w:sz w:val="20"/>
          <w:szCs w:val="20"/>
        </w:rPr>
      </w:pPr>
    </w:p>
    <w:p w14:paraId="2DA23BC6" w14:textId="77777777" w:rsidR="00EF475A" w:rsidRPr="00590E53" w:rsidRDefault="00EF475A" w:rsidP="00EF475A">
      <w:pPr>
        <w:spacing w:after="0" w:line="288" w:lineRule="auto"/>
        <w:jc w:val="center"/>
        <w:rPr>
          <w:rFonts w:ascii="Arial" w:hAnsi="Arial" w:cs="Arial"/>
          <w:b/>
          <w:bCs/>
          <w:sz w:val="20"/>
          <w:szCs w:val="20"/>
        </w:rPr>
      </w:pPr>
      <w:r w:rsidRPr="00590E53">
        <w:rPr>
          <w:rFonts w:ascii="Arial" w:hAnsi="Arial" w:cs="Arial"/>
          <w:b/>
          <w:bCs/>
          <w:sz w:val="20"/>
          <w:szCs w:val="20"/>
        </w:rPr>
        <w:t>§ 1</w:t>
      </w:r>
    </w:p>
    <w:p w14:paraId="43DBE33C" w14:textId="77777777" w:rsidR="00EF475A" w:rsidRPr="00590E53" w:rsidRDefault="00EF475A" w:rsidP="00EF475A">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ALTA S.A. z siedzibą w Warszawie („Spółka”), działając na podstawie art. 393 pkt 1) w zw. z art. 395 § 2 pkt 3) Kodeksu spółek handlowych, niniejszym udziela Panu Lesławowi Aleksandrowi Moritz absolutorium z wykonania przez niego obowiązków Prezesa Zarządu Spółki w roku obrotowym </w:t>
      </w:r>
      <w:proofErr w:type="gramStart"/>
      <w:r w:rsidRPr="00590E53">
        <w:rPr>
          <w:rFonts w:ascii="Arial" w:hAnsi="Arial" w:cs="Arial"/>
          <w:sz w:val="20"/>
          <w:szCs w:val="20"/>
        </w:rPr>
        <w:t>2024  w</w:t>
      </w:r>
      <w:proofErr w:type="gramEnd"/>
      <w:r w:rsidRPr="00590E53">
        <w:rPr>
          <w:rFonts w:ascii="Arial" w:hAnsi="Arial" w:cs="Arial"/>
          <w:sz w:val="20"/>
          <w:szCs w:val="20"/>
        </w:rPr>
        <w:t xml:space="preserve"> okresie od 4 października do 31 grudnia 2024.</w:t>
      </w:r>
    </w:p>
    <w:p w14:paraId="65A95980" w14:textId="77777777" w:rsidR="00EF475A" w:rsidRPr="00590E53" w:rsidRDefault="00EF475A" w:rsidP="00EF475A">
      <w:pPr>
        <w:spacing w:after="0" w:line="288" w:lineRule="auto"/>
        <w:rPr>
          <w:rFonts w:ascii="Arial" w:hAnsi="Arial" w:cs="Arial"/>
          <w:sz w:val="20"/>
          <w:szCs w:val="20"/>
        </w:rPr>
      </w:pPr>
    </w:p>
    <w:p w14:paraId="2CDB6223" w14:textId="77777777" w:rsidR="00EF475A" w:rsidRPr="00590E53" w:rsidRDefault="00EF475A" w:rsidP="00EF475A">
      <w:pPr>
        <w:spacing w:after="0" w:line="288" w:lineRule="auto"/>
        <w:jc w:val="center"/>
        <w:rPr>
          <w:rFonts w:ascii="Arial" w:hAnsi="Arial" w:cs="Arial"/>
          <w:b/>
          <w:bCs/>
          <w:sz w:val="20"/>
          <w:szCs w:val="20"/>
        </w:rPr>
      </w:pPr>
      <w:r w:rsidRPr="00590E53">
        <w:rPr>
          <w:rFonts w:ascii="Arial" w:hAnsi="Arial" w:cs="Arial"/>
          <w:b/>
          <w:bCs/>
          <w:sz w:val="20"/>
          <w:szCs w:val="20"/>
        </w:rPr>
        <w:t>§ 2</w:t>
      </w:r>
    </w:p>
    <w:p w14:paraId="77509BFF" w14:textId="77777777" w:rsidR="00EF475A" w:rsidRPr="00590E53" w:rsidRDefault="00EF475A" w:rsidP="00EF475A">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64947595" w14:textId="77777777" w:rsidR="00EF475A" w:rsidRPr="00590E53" w:rsidRDefault="00EF475A" w:rsidP="00EF475A">
      <w:pPr>
        <w:spacing w:after="0" w:line="288" w:lineRule="auto"/>
        <w:rPr>
          <w:rFonts w:ascii="Arial" w:hAnsi="Arial" w:cs="Arial"/>
          <w:sz w:val="20"/>
          <w:szCs w:val="20"/>
        </w:rPr>
      </w:pPr>
    </w:p>
    <w:p w14:paraId="59321A73" w14:textId="77777777" w:rsidR="00EF475A" w:rsidRPr="00590E53" w:rsidRDefault="00EF475A" w:rsidP="00EF475A">
      <w:pPr>
        <w:pBdr>
          <w:bottom w:val="single" w:sz="12" w:space="1" w:color="auto"/>
        </w:pBdr>
        <w:spacing w:after="120"/>
        <w:rPr>
          <w:rFonts w:ascii="Arial" w:hAnsi="Arial" w:cs="Arial"/>
          <w:sz w:val="20"/>
          <w:szCs w:val="20"/>
        </w:rPr>
      </w:pPr>
    </w:p>
    <w:p w14:paraId="722D8F08" w14:textId="77777777" w:rsidR="00EF475A" w:rsidRPr="00590E53" w:rsidRDefault="00EF475A" w:rsidP="00EF475A">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EF475A" w:rsidRPr="00590E53" w14:paraId="18C435A2" w14:textId="77777777" w:rsidTr="00F17381">
        <w:tc>
          <w:tcPr>
            <w:tcW w:w="2405" w:type="dxa"/>
            <w:vAlign w:val="center"/>
          </w:tcPr>
          <w:p w14:paraId="58D51D44" w14:textId="77777777" w:rsidR="00EF475A" w:rsidRPr="00590E53" w:rsidRDefault="00EF475A" w:rsidP="00F17381">
            <w:pPr>
              <w:spacing w:before="60" w:after="60"/>
              <w:rPr>
                <w:rFonts w:ascii="Arial" w:hAnsi="Arial" w:cs="Arial"/>
                <w:b/>
              </w:rPr>
            </w:pPr>
          </w:p>
        </w:tc>
        <w:tc>
          <w:tcPr>
            <w:tcW w:w="4536" w:type="dxa"/>
            <w:vAlign w:val="center"/>
          </w:tcPr>
          <w:p w14:paraId="02D0A12F" w14:textId="77777777" w:rsidR="00EF475A" w:rsidRPr="00590E53" w:rsidRDefault="00EF475A" w:rsidP="00F17381">
            <w:pPr>
              <w:spacing w:before="60" w:after="60"/>
              <w:jc w:val="center"/>
              <w:rPr>
                <w:rFonts w:ascii="Arial" w:hAnsi="Arial" w:cs="Arial"/>
                <w:b/>
              </w:rPr>
            </w:pPr>
            <w:r w:rsidRPr="00590E53">
              <w:rPr>
                <w:rFonts w:ascii="Arial" w:hAnsi="Arial" w:cs="Arial"/>
                <w:b/>
              </w:rPr>
              <w:t>Ilość głosów:</w:t>
            </w:r>
          </w:p>
        </w:tc>
      </w:tr>
      <w:tr w:rsidR="00EF475A" w:rsidRPr="00590E53" w14:paraId="50A545A2" w14:textId="77777777" w:rsidTr="00F17381">
        <w:tc>
          <w:tcPr>
            <w:tcW w:w="2405" w:type="dxa"/>
            <w:vAlign w:val="center"/>
          </w:tcPr>
          <w:p w14:paraId="3A4A4C1D" w14:textId="77777777" w:rsidR="00EF475A" w:rsidRPr="00590E53" w:rsidRDefault="00EF475A" w:rsidP="00F17381">
            <w:pPr>
              <w:spacing w:before="60" w:after="60"/>
              <w:rPr>
                <w:rFonts w:ascii="Arial" w:hAnsi="Arial" w:cs="Arial"/>
                <w:b/>
              </w:rPr>
            </w:pPr>
            <w:r w:rsidRPr="00590E53">
              <w:rPr>
                <w:rFonts w:ascii="Arial" w:hAnsi="Arial" w:cs="Arial"/>
                <w:b/>
              </w:rPr>
              <w:t xml:space="preserve">Za: </w:t>
            </w:r>
          </w:p>
        </w:tc>
        <w:tc>
          <w:tcPr>
            <w:tcW w:w="4536" w:type="dxa"/>
            <w:vAlign w:val="center"/>
          </w:tcPr>
          <w:p w14:paraId="4F56D139" w14:textId="77777777" w:rsidR="00EF475A" w:rsidRPr="00590E53" w:rsidRDefault="00EF475A" w:rsidP="00F17381">
            <w:pPr>
              <w:spacing w:before="60" w:after="60"/>
              <w:rPr>
                <w:rFonts w:ascii="Arial" w:hAnsi="Arial" w:cs="Arial"/>
                <w:b/>
              </w:rPr>
            </w:pPr>
          </w:p>
        </w:tc>
      </w:tr>
      <w:tr w:rsidR="00EF475A" w:rsidRPr="00590E53" w14:paraId="4B1B633F" w14:textId="77777777" w:rsidTr="00F17381">
        <w:tc>
          <w:tcPr>
            <w:tcW w:w="2405" w:type="dxa"/>
            <w:vAlign w:val="center"/>
          </w:tcPr>
          <w:p w14:paraId="6F6D2E17" w14:textId="77777777" w:rsidR="00EF475A" w:rsidRPr="00590E53" w:rsidRDefault="00EF475A" w:rsidP="00F17381">
            <w:pPr>
              <w:spacing w:before="60" w:after="60"/>
              <w:rPr>
                <w:rFonts w:ascii="Arial" w:hAnsi="Arial" w:cs="Arial"/>
                <w:b/>
              </w:rPr>
            </w:pPr>
            <w:r w:rsidRPr="00590E53">
              <w:rPr>
                <w:rFonts w:ascii="Arial" w:hAnsi="Arial" w:cs="Arial"/>
                <w:b/>
              </w:rPr>
              <w:t xml:space="preserve">Przeciw: </w:t>
            </w:r>
          </w:p>
        </w:tc>
        <w:tc>
          <w:tcPr>
            <w:tcW w:w="4536" w:type="dxa"/>
            <w:vAlign w:val="center"/>
          </w:tcPr>
          <w:p w14:paraId="4A8E2B2E" w14:textId="77777777" w:rsidR="00EF475A" w:rsidRPr="00590E53" w:rsidRDefault="00EF475A" w:rsidP="00F17381">
            <w:pPr>
              <w:spacing w:before="60" w:after="60"/>
              <w:rPr>
                <w:rFonts w:ascii="Arial" w:hAnsi="Arial" w:cs="Arial"/>
                <w:b/>
              </w:rPr>
            </w:pPr>
          </w:p>
        </w:tc>
      </w:tr>
      <w:tr w:rsidR="00EF475A" w:rsidRPr="00590E53" w14:paraId="60AB06D6" w14:textId="77777777" w:rsidTr="00F17381">
        <w:tc>
          <w:tcPr>
            <w:tcW w:w="2405" w:type="dxa"/>
            <w:vAlign w:val="center"/>
          </w:tcPr>
          <w:p w14:paraId="74BB3210" w14:textId="77777777" w:rsidR="00EF475A" w:rsidRPr="00590E53" w:rsidRDefault="00EF475A" w:rsidP="00F17381">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4C7C8945" w14:textId="77777777" w:rsidR="00EF475A" w:rsidRPr="00590E53" w:rsidRDefault="00EF475A" w:rsidP="00F17381">
            <w:pPr>
              <w:spacing w:before="60" w:after="60"/>
              <w:rPr>
                <w:rFonts w:ascii="Arial" w:hAnsi="Arial" w:cs="Arial"/>
                <w:b/>
              </w:rPr>
            </w:pPr>
          </w:p>
        </w:tc>
      </w:tr>
    </w:tbl>
    <w:p w14:paraId="1C3239BA" w14:textId="77777777" w:rsidR="00EF475A" w:rsidRPr="00590E53" w:rsidRDefault="00EF475A" w:rsidP="00EF475A">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4DDD6352" w14:textId="77777777" w:rsidR="00EF475A" w:rsidRPr="00590E53" w:rsidRDefault="00EF475A" w:rsidP="00EF475A">
      <w:pPr>
        <w:spacing w:after="240" w:line="276" w:lineRule="auto"/>
        <w:rPr>
          <w:rFonts w:ascii="Arial" w:hAnsi="Arial" w:cs="Arial"/>
          <w:sz w:val="20"/>
          <w:szCs w:val="20"/>
        </w:rPr>
      </w:pPr>
      <w:r w:rsidRPr="00590E53">
        <w:rPr>
          <w:rFonts w:ascii="Arial" w:hAnsi="Arial" w:cs="Arial"/>
          <w:sz w:val="20"/>
          <w:szCs w:val="20"/>
        </w:rPr>
        <w:t>………………………….……………………………………………………………………………………………</w:t>
      </w:r>
    </w:p>
    <w:p w14:paraId="413816F5" w14:textId="77777777" w:rsidR="00EF475A" w:rsidRPr="00590E53" w:rsidRDefault="00EF475A" w:rsidP="00EF475A">
      <w:pPr>
        <w:spacing w:after="120" w:line="276" w:lineRule="auto"/>
        <w:rPr>
          <w:rFonts w:ascii="Arial" w:hAnsi="Arial" w:cs="Arial"/>
          <w:sz w:val="20"/>
          <w:szCs w:val="20"/>
        </w:rPr>
      </w:pPr>
      <w:r w:rsidRPr="00590E53">
        <w:rPr>
          <w:rFonts w:ascii="Arial" w:hAnsi="Arial" w:cs="Arial"/>
          <w:sz w:val="20"/>
          <w:szCs w:val="20"/>
        </w:rPr>
        <w:t>……………………………………………………………………………….………………………………………</w:t>
      </w:r>
    </w:p>
    <w:p w14:paraId="1FD58A80" w14:textId="77777777" w:rsidR="00EF475A" w:rsidRPr="00590E53" w:rsidRDefault="00EF475A" w:rsidP="00EF475A">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5E2F0DA4" w14:textId="77777777" w:rsidR="00EF475A" w:rsidRPr="00590E53" w:rsidRDefault="00EF475A" w:rsidP="00EF475A">
      <w:pPr>
        <w:spacing w:after="240" w:line="276" w:lineRule="auto"/>
        <w:rPr>
          <w:rFonts w:ascii="Arial" w:hAnsi="Arial" w:cs="Arial"/>
          <w:sz w:val="20"/>
          <w:szCs w:val="20"/>
        </w:rPr>
      </w:pPr>
      <w:r w:rsidRPr="00590E53">
        <w:rPr>
          <w:rFonts w:ascii="Arial" w:hAnsi="Arial" w:cs="Arial"/>
          <w:sz w:val="20"/>
          <w:szCs w:val="20"/>
        </w:rPr>
        <w:t>…………………………………………………………….…………………………………………………………</w:t>
      </w:r>
    </w:p>
    <w:p w14:paraId="4E2B2ECF" w14:textId="77777777" w:rsidR="00EF475A" w:rsidRPr="00590E53" w:rsidRDefault="00EF475A" w:rsidP="00EF475A">
      <w:pPr>
        <w:spacing w:after="120" w:line="276" w:lineRule="auto"/>
        <w:rPr>
          <w:rFonts w:ascii="Arial" w:hAnsi="Arial" w:cs="Arial"/>
          <w:b/>
          <w:sz w:val="20"/>
          <w:szCs w:val="20"/>
        </w:rPr>
      </w:pPr>
      <w:r w:rsidRPr="00590E53">
        <w:rPr>
          <w:rFonts w:ascii="Arial" w:hAnsi="Arial" w:cs="Arial"/>
          <w:sz w:val="20"/>
          <w:szCs w:val="20"/>
        </w:rPr>
        <w:t>……………………………………………………………………………………………………………………….</w:t>
      </w:r>
    </w:p>
    <w:p w14:paraId="69AF9A0E" w14:textId="77777777" w:rsidR="00EF475A" w:rsidRPr="00590E53" w:rsidRDefault="00EF475A" w:rsidP="00EF475A">
      <w:pPr>
        <w:spacing w:after="120"/>
        <w:rPr>
          <w:rFonts w:ascii="Arial" w:hAnsi="Arial" w:cs="Arial"/>
          <w:sz w:val="20"/>
          <w:szCs w:val="20"/>
        </w:rPr>
      </w:pPr>
    </w:p>
    <w:p w14:paraId="10B609A5" w14:textId="77777777" w:rsidR="00EF475A" w:rsidRPr="00590E53" w:rsidRDefault="00EF475A" w:rsidP="00EF475A">
      <w:pPr>
        <w:spacing w:after="120"/>
        <w:rPr>
          <w:rFonts w:ascii="Arial" w:hAnsi="Arial" w:cs="Arial"/>
          <w:sz w:val="20"/>
          <w:szCs w:val="20"/>
        </w:rPr>
      </w:pPr>
    </w:p>
    <w:p w14:paraId="329CAA67" w14:textId="77777777" w:rsidR="00EF475A" w:rsidRPr="00590E53" w:rsidRDefault="00EF475A" w:rsidP="00EF475A">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F475A" w:rsidRPr="00590E53" w14:paraId="786FBF12" w14:textId="77777777" w:rsidTr="00F17381">
        <w:tc>
          <w:tcPr>
            <w:tcW w:w="4530" w:type="dxa"/>
          </w:tcPr>
          <w:p w14:paraId="3F41F262" w14:textId="77777777" w:rsidR="00EF475A" w:rsidRPr="00590E53" w:rsidRDefault="00EF475A" w:rsidP="00F17381">
            <w:pPr>
              <w:spacing w:after="120"/>
              <w:jc w:val="center"/>
              <w:rPr>
                <w:rFonts w:ascii="Arial" w:hAnsi="Arial" w:cs="Arial"/>
              </w:rPr>
            </w:pPr>
            <w:r w:rsidRPr="00590E53">
              <w:rPr>
                <w:rFonts w:ascii="Arial" w:hAnsi="Arial" w:cs="Arial"/>
              </w:rPr>
              <w:t>__________________________________</w:t>
            </w:r>
          </w:p>
          <w:p w14:paraId="5FFC5F95" w14:textId="77777777" w:rsidR="00EF475A" w:rsidRPr="00590E53" w:rsidRDefault="00EF475A" w:rsidP="00F17381">
            <w:pPr>
              <w:spacing w:after="120"/>
              <w:jc w:val="center"/>
              <w:rPr>
                <w:rFonts w:ascii="Arial" w:hAnsi="Arial" w:cs="Arial"/>
              </w:rPr>
            </w:pPr>
            <w:r w:rsidRPr="00590E53">
              <w:rPr>
                <w:rFonts w:ascii="Arial" w:hAnsi="Arial" w:cs="Arial"/>
              </w:rPr>
              <w:t>Podpis Akcjonariusza</w:t>
            </w:r>
          </w:p>
        </w:tc>
        <w:tc>
          <w:tcPr>
            <w:tcW w:w="4530" w:type="dxa"/>
          </w:tcPr>
          <w:p w14:paraId="6FEBC9FE" w14:textId="77777777" w:rsidR="00EF475A" w:rsidRPr="00590E53" w:rsidRDefault="00EF475A" w:rsidP="00F17381">
            <w:pPr>
              <w:spacing w:after="120"/>
              <w:jc w:val="center"/>
              <w:rPr>
                <w:rFonts w:ascii="Arial" w:hAnsi="Arial" w:cs="Arial"/>
              </w:rPr>
            </w:pPr>
            <w:r w:rsidRPr="00590E53">
              <w:rPr>
                <w:rFonts w:ascii="Arial" w:hAnsi="Arial" w:cs="Arial"/>
              </w:rPr>
              <w:t>__________________________________</w:t>
            </w:r>
          </w:p>
          <w:p w14:paraId="43B10092" w14:textId="77777777" w:rsidR="00EF475A" w:rsidRPr="00590E53" w:rsidRDefault="00EF475A" w:rsidP="00F17381">
            <w:pPr>
              <w:spacing w:after="120"/>
              <w:jc w:val="center"/>
              <w:rPr>
                <w:rFonts w:ascii="Arial" w:hAnsi="Arial" w:cs="Arial"/>
              </w:rPr>
            </w:pPr>
            <w:r w:rsidRPr="00590E53">
              <w:rPr>
                <w:rFonts w:ascii="Arial" w:hAnsi="Arial" w:cs="Arial"/>
              </w:rPr>
              <w:t>Podpis Pełnomocnika</w:t>
            </w:r>
          </w:p>
        </w:tc>
      </w:tr>
    </w:tbl>
    <w:p w14:paraId="119D4378" w14:textId="77777777" w:rsidR="00EF475A" w:rsidRPr="00590E53" w:rsidRDefault="00EF475A" w:rsidP="00EF475A">
      <w:pPr>
        <w:spacing w:after="0" w:line="288" w:lineRule="auto"/>
        <w:rPr>
          <w:rFonts w:ascii="Arial" w:hAnsi="Arial" w:cs="Arial"/>
          <w:sz w:val="20"/>
          <w:szCs w:val="20"/>
        </w:rPr>
      </w:pPr>
    </w:p>
    <w:p w14:paraId="32DB6D6C" w14:textId="6A7D8A2F" w:rsidR="002F25BB" w:rsidRPr="00590E53" w:rsidRDefault="002F25BB" w:rsidP="00357349">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10EE7503"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Uchwała nr [∙]</w:t>
      </w:r>
    </w:p>
    <w:p w14:paraId="270B9B81"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03596C2C"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18979254" w14:textId="33500558"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z dnia </w:t>
      </w:r>
      <w:r w:rsidR="00EF475A" w:rsidRPr="00590E53">
        <w:rPr>
          <w:rFonts w:ascii="Arial" w:hAnsi="Arial" w:cs="Arial"/>
          <w:sz w:val="20"/>
          <w:szCs w:val="20"/>
        </w:rPr>
        <w:t xml:space="preserve">26 czerwca </w:t>
      </w:r>
      <w:proofErr w:type="gramStart"/>
      <w:r w:rsidR="00EF475A" w:rsidRPr="00590E53">
        <w:rPr>
          <w:rFonts w:ascii="Arial" w:hAnsi="Arial" w:cs="Arial"/>
          <w:sz w:val="20"/>
          <w:szCs w:val="20"/>
        </w:rPr>
        <w:t>2025</w:t>
      </w:r>
      <w:r w:rsidRPr="00590E53">
        <w:rPr>
          <w:rFonts w:ascii="Arial" w:hAnsi="Arial" w:cs="Arial"/>
          <w:sz w:val="20"/>
          <w:szCs w:val="20"/>
        </w:rPr>
        <w:t>r.</w:t>
      </w:r>
      <w:proofErr w:type="gramEnd"/>
    </w:p>
    <w:p w14:paraId="09D558CA" w14:textId="77777777"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w sprawie udzielenia absolutorium Członkowi Zarządu Spółki z wykonania obowiązków</w:t>
      </w:r>
    </w:p>
    <w:p w14:paraId="58BC00AB" w14:textId="12C7D971"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 xml:space="preserve">w roku obrotowym </w:t>
      </w:r>
      <w:r w:rsidR="00EF475A" w:rsidRPr="00590E53">
        <w:rPr>
          <w:rFonts w:ascii="Arial" w:hAnsi="Arial" w:cs="Arial"/>
          <w:i/>
          <w:iCs/>
          <w:sz w:val="20"/>
          <w:szCs w:val="20"/>
        </w:rPr>
        <w:t>2024</w:t>
      </w:r>
    </w:p>
    <w:p w14:paraId="3F727E4E" w14:textId="77777777" w:rsidR="00DF2019" w:rsidRPr="00590E53" w:rsidRDefault="00DF2019" w:rsidP="00DF2019">
      <w:pPr>
        <w:spacing w:after="0" w:line="288" w:lineRule="auto"/>
        <w:rPr>
          <w:rFonts w:ascii="Arial" w:hAnsi="Arial" w:cs="Arial"/>
          <w:sz w:val="20"/>
          <w:szCs w:val="20"/>
        </w:rPr>
      </w:pPr>
    </w:p>
    <w:p w14:paraId="26645C8A"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1</w:t>
      </w:r>
    </w:p>
    <w:p w14:paraId="733EEAAE" w14:textId="0FA71E55" w:rsidR="00DF2019" w:rsidRPr="00590E53" w:rsidRDefault="00DF2019" w:rsidP="00DF2019">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ALTA S.A. z siedzibą w Warszawie („Spółka”), działając na podstawie art. 393 pkt 1) w zw. z art. 395 § 2 pkt 3) Kodeksu spółek handlowych, niniejszym udziela Pani Agnieszce Smit absolutorium z wykonania przez nią obowiązków Członka Zarządu Spółki w roku obrotowym </w:t>
      </w:r>
      <w:r w:rsidR="00EF475A" w:rsidRPr="00590E53">
        <w:rPr>
          <w:rFonts w:ascii="Arial" w:hAnsi="Arial" w:cs="Arial"/>
          <w:sz w:val="20"/>
          <w:szCs w:val="20"/>
        </w:rPr>
        <w:t>2024</w:t>
      </w:r>
      <w:r w:rsidRPr="00590E53">
        <w:rPr>
          <w:rFonts w:ascii="Arial" w:hAnsi="Arial" w:cs="Arial"/>
          <w:sz w:val="20"/>
          <w:szCs w:val="20"/>
        </w:rPr>
        <w:t>.</w:t>
      </w:r>
    </w:p>
    <w:p w14:paraId="4FBDF92A" w14:textId="77777777" w:rsidR="00DF2019" w:rsidRPr="00590E53" w:rsidRDefault="00DF2019" w:rsidP="00DF2019">
      <w:pPr>
        <w:spacing w:after="0" w:line="288" w:lineRule="auto"/>
        <w:rPr>
          <w:rFonts w:ascii="Arial" w:hAnsi="Arial" w:cs="Arial"/>
          <w:sz w:val="20"/>
          <w:szCs w:val="20"/>
        </w:rPr>
      </w:pPr>
    </w:p>
    <w:p w14:paraId="460CA616"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2</w:t>
      </w:r>
    </w:p>
    <w:p w14:paraId="6E4C6E0F" w14:textId="77777777" w:rsidR="00DF2019" w:rsidRPr="00590E53" w:rsidRDefault="00DF2019" w:rsidP="00DF2019">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3843002D" w14:textId="77777777" w:rsidR="002F25BB" w:rsidRPr="00590E53" w:rsidRDefault="002F25BB" w:rsidP="002F25BB">
      <w:pPr>
        <w:pBdr>
          <w:bottom w:val="single" w:sz="12" w:space="1" w:color="auto"/>
        </w:pBdr>
        <w:spacing w:after="120"/>
        <w:rPr>
          <w:rFonts w:ascii="Arial" w:hAnsi="Arial" w:cs="Arial"/>
          <w:sz w:val="20"/>
          <w:szCs w:val="20"/>
        </w:rPr>
      </w:pPr>
    </w:p>
    <w:p w14:paraId="7D6A99D5" w14:textId="77777777" w:rsidR="002F25BB" w:rsidRPr="00590E53" w:rsidRDefault="002F25BB" w:rsidP="002F25BB">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590E53" w14:paraId="08469914" w14:textId="77777777" w:rsidTr="002F25BB">
        <w:tc>
          <w:tcPr>
            <w:tcW w:w="2405" w:type="dxa"/>
            <w:vAlign w:val="center"/>
          </w:tcPr>
          <w:p w14:paraId="7D9C7843" w14:textId="77777777" w:rsidR="002F25BB" w:rsidRPr="00590E53" w:rsidRDefault="002F25BB" w:rsidP="002F25BB">
            <w:pPr>
              <w:spacing w:before="60" w:after="60"/>
              <w:rPr>
                <w:rFonts w:ascii="Arial" w:hAnsi="Arial" w:cs="Arial"/>
                <w:b/>
              </w:rPr>
            </w:pPr>
          </w:p>
        </w:tc>
        <w:tc>
          <w:tcPr>
            <w:tcW w:w="4536" w:type="dxa"/>
            <w:vAlign w:val="center"/>
          </w:tcPr>
          <w:p w14:paraId="76BE9427" w14:textId="77777777" w:rsidR="002F25BB" w:rsidRPr="00590E53" w:rsidRDefault="002F25BB" w:rsidP="002F25BB">
            <w:pPr>
              <w:spacing w:before="60" w:after="60"/>
              <w:jc w:val="center"/>
              <w:rPr>
                <w:rFonts w:ascii="Arial" w:hAnsi="Arial" w:cs="Arial"/>
                <w:b/>
              </w:rPr>
            </w:pPr>
            <w:r w:rsidRPr="00590E53">
              <w:rPr>
                <w:rFonts w:ascii="Arial" w:hAnsi="Arial" w:cs="Arial"/>
                <w:b/>
              </w:rPr>
              <w:t>Ilość głosów:</w:t>
            </w:r>
          </w:p>
        </w:tc>
      </w:tr>
      <w:tr w:rsidR="002F25BB" w:rsidRPr="00590E53" w14:paraId="5D2E226C" w14:textId="77777777" w:rsidTr="002F25BB">
        <w:tc>
          <w:tcPr>
            <w:tcW w:w="2405" w:type="dxa"/>
            <w:vAlign w:val="center"/>
          </w:tcPr>
          <w:p w14:paraId="176B3FF4" w14:textId="77777777" w:rsidR="002F25BB" w:rsidRPr="00590E53" w:rsidRDefault="002F25BB"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08812326" w14:textId="77777777" w:rsidR="002F25BB" w:rsidRPr="00590E53" w:rsidRDefault="002F25BB" w:rsidP="002F25BB">
            <w:pPr>
              <w:spacing w:before="60" w:after="60"/>
              <w:rPr>
                <w:rFonts w:ascii="Arial" w:hAnsi="Arial" w:cs="Arial"/>
                <w:b/>
              </w:rPr>
            </w:pPr>
          </w:p>
        </w:tc>
      </w:tr>
      <w:tr w:rsidR="002F25BB" w:rsidRPr="00590E53" w14:paraId="6BF5B9A2" w14:textId="77777777" w:rsidTr="002F25BB">
        <w:tc>
          <w:tcPr>
            <w:tcW w:w="2405" w:type="dxa"/>
            <w:vAlign w:val="center"/>
          </w:tcPr>
          <w:p w14:paraId="4DEB7D39" w14:textId="77777777" w:rsidR="002F25BB" w:rsidRPr="00590E53" w:rsidRDefault="002F25BB"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5E2FD470" w14:textId="77777777" w:rsidR="002F25BB" w:rsidRPr="00590E53" w:rsidRDefault="002F25BB" w:rsidP="002F25BB">
            <w:pPr>
              <w:spacing w:before="60" w:after="60"/>
              <w:rPr>
                <w:rFonts w:ascii="Arial" w:hAnsi="Arial" w:cs="Arial"/>
                <w:b/>
              </w:rPr>
            </w:pPr>
          </w:p>
        </w:tc>
      </w:tr>
      <w:tr w:rsidR="002F25BB" w:rsidRPr="00590E53" w14:paraId="3A5EB7D0" w14:textId="77777777" w:rsidTr="002F25BB">
        <w:tc>
          <w:tcPr>
            <w:tcW w:w="2405" w:type="dxa"/>
            <w:vAlign w:val="center"/>
          </w:tcPr>
          <w:p w14:paraId="4CDF59BC" w14:textId="77777777" w:rsidR="002F25BB" w:rsidRPr="00590E53" w:rsidRDefault="002F25BB"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2F827211" w14:textId="77777777" w:rsidR="002F25BB" w:rsidRPr="00590E53" w:rsidRDefault="002F25BB" w:rsidP="002F25BB">
            <w:pPr>
              <w:spacing w:before="60" w:after="60"/>
              <w:rPr>
                <w:rFonts w:ascii="Arial" w:hAnsi="Arial" w:cs="Arial"/>
                <w:b/>
              </w:rPr>
            </w:pPr>
          </w:p>
        </w:tc>
      </w:tr>
    </w:tbl>
    <w:p w14:paraId="5EBE84E5" w14:textId="77777777" w:rsidR="002F25BB" w:rsidRPr="00590E53" w:rsidRDefault="002F25BB" w:rsidP="002F25BB">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4DFD3954"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068D3A30" w14:textId="77777777" w:rsidR="002F25BB" w:rsidRPr="00590E53" w:rsidRDefault="002F25BB" w:rsidP="002F25BB">
      <w:pPr>
        <w:spacing w:after="120" w:line="276" w:lineRule="auto"/>
        <w:rPr>
          <w:rFonts w:ascii="Arial" w:hAnsi="Arial" w:cs="Arial"/>
          <w:sz w:val="20"/>
          <w:szCs w:val="20"/>
        </w:rPr>
      </w:pPr>
      <w:r w:rsidRPr="00590E53">
        <w:rPr>
          <w:rFonts w:ascii="Arial" w:hAnsi="Arial" w:cs="Arial"/>
          <w:sz w:val="20"/>
          <w:szCs w:val="20"/>
        </w:rPr>
        <w:t>……………………………………………………………………………….………………………………………</w:t>
      </w:r>
    </w:p>
    <w:p w14:paraId="72FE01C6" w14:textId="77777777" w:rsidR="002F25BB" w:rsidRPr="00590E53" w:rsidRDefault="002F25BB" w:rsidP="002F25BB">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15970DEE"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5EFE26D2" w14:textId="77777777" w:rsidR="002F25BB" w:rsidRPr="00590E53" w:rsidRDefault="002F25BB" w:rsidP="002F25BB">
      <w:pPr>
        <w:spacing w:after="120" w:line="276" w:lineRule="auto"/>
        <w:rPr>
          <w:rFonts w:ascii="Arial" w:hAnsi="Arial" w:cs="Arial"/>
          <w:b/>
          <w:sz w:val="20"/>
          <w:szCs w:val="20"/>
        </w:rPr>
      </w:pPr>
      <w:r w:rsidRPr="00590E53">
        <w:rPr>
          <w:rFonts w:ascii="Arial" w:hAnsi="Arial" w:cs="Arial"/>
          <w:sz w:val="20"/>
          <w:szCs w:val="20"/>
        </w:rPr>
        <w:t>……………………………………………………………………………………………………………………….</w:t>
      </w:r>
    </w:p>
    <w:p w14:paraId="57242B71" w14:textId="77777777" w:rsidR="002F25BB" w:rsidRPr="00590E53" w:rsidRDefault="002F25BB" w:rsidP="002F25BB">
      <w:pPr>
        <w:spacing w:after="120"/>
        <w:rPr>
          <w:rFonts w:ascii="Arial" w:hAnsi="Arial" w:cs="Arial"/>
          <w:sz w:val="20"/>
          <w:szCs w:val="20"/>
        </w:rPr>
      </w:pPr>
    </w:p>
    <w:p w14:paraId="21A37022" w14:textId="77777777" w:rsidR="002F25BB" w:rsidRPr="00590E53" w:rsidRDefault="002F25BB" w:rsidP="002F25BB">
      <w:pPr>
        <w:spacing w:after="120"/>
        <w:rPr>
          <w:rFonts w:ascii="Arial" w:hAnsi="Arial" w:cs="Arial"/>
          <w:sz w:val="20"/>
          <w:szCs w:val="20"/>
        </w:rPr>
      </w:pPr>
    </w:p>
    <w:p w14:paraId="16119947" w14:textId="77777777" w:rsidR="002F25BB" w:rsidRPr="00590E53"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590E53" w14:paraId="458FFE80" w14:textId="77777777" w:rsidTr="002F25BB">
        <w:tc>
          <w:tcPr>
            <w:tcW w:w="4530" w:type="dxa"/>
          </w:tcPr>
          <w:p w14:paraId="3C31F2DD"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633ED95B" w14:textId="77777777" w:rsidR="002F25BB" w:rsidRPr="00590E53" w:rsidRDefault="002F25BB" w:rsidP="002F25BB">
            <w:pPr>
              <w:spacing w:after="120"/>
              <w:jc w:val="center"/>
              <w:rPr>
                <w:rFonts w:ascii="Arial" w:hAnsi="Arial" w:cs="Arial"/>
              </w:rPr>
            </w:pPr>
            <w:r w:rsidRPr="00590E53">
              <w:rPr>
                <w:rFonts w:ascii="Arial" w:hAnsi="Arial" w:cs="Arial"/>
              </w:rPr>
              <w:t>Podpis Akcjonariusza</w:t>
            </w:r>
          </w:p>
        </w:tc>
        <w:tc>
          <w:tcPr>
            <w:tcW w:w="4530" w:type="dxa"/>
          </w:tcPr>
          <w:p w14:paraId="7D25666D"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1ED752CB" w14:textId="77777777" w:rsidR="002F25BB" w:rsidRPr="00590E53" w:rsidRDefault="002F25BB" w:rsidP="002F25BB">
            <w:pPr>
              <w:spacing w:after="120"/>
              <w:jc w:val="center"/>
              <w:rPr>
                <w:rFonts w:ascii="Arial" w:hAnsi="Arial" w:cs="Arial"/>
              </w:rPr>
            </w:pPr>
            <w:r w:rsidRPr="00590E53">
              <w:rPr>
                <w:rFonts w:ascii="Arial" w:hAnsi="Arial" w:cs="Arial"/>
              </w:rPr>
              <w:t>Podpis Pełnomocnika</w:t>
            </w:r>
          </w:p>
        </w:tc>
      </w:tr>
    </w:tbl>
    <w:p w14:paraId="40235CA7" w14:textId="77777777" w:rsidR="002F25BB" w:rsidRPr="00590E53"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47B69207" w14:textId="1C1B37B5" w:rsidR="00EF475A" w:rsidRPr="00590E53" w:rsidRDefault="002F25BB" w:rsidP="00EF475A">
      <w:pPr>
        <w:spacing w:after="120"/>
        <w:rPr>
          <w:rFonts w:ascii="Arial" w:hAnsi="Arial" w:cs="Arial"/>
          <w:b/>
          <w:sz w:val="20"/>
          <w:szCs w:val="20"/>
        </w:rPr>
      </w:pPr>
      <w:r w:rsidRPr="00590E53">
        <w:rPr>
          <w:rFonts w:ascii="Arial" w:eastAsia="Times New Roman" w:hAnsi="Arial" w:cs="Arial"/>
          <w:sz w:val="20"/>
          <w:szCs w:val="20"/>
          <w:lang w:eastAsia="pl-PL"/>
        </w:rPr>
        <w:br w:type="column"/>
      </w:r>
      <w:r w:rsidR="00EF475A" w:rsidRPr="00590E53">
        <w:rPr>
          <w:rFonts w:ascii="Arial" w:hAnsi="Arial" w:cs="Arial"/>
          <w:b/>
          <w:sz w:val="20"/>
          <w:szCs w:val="20"/>
        </w:rPr>
        <w:lastRenderedPageBreak/>
        <w:t xml:space="preserve"> </w:t>
      </w:r>
    </w:p>
    <w:p w14:paraId="4A226620" w14:textId="7202142A" w:rsidR="002F25BB" w:rsidRPr="00590E53" w:rsidRDefault="002F25BB" w:rsidP="001035C3">
      <w:pPr>
        <w:spacing w:after="120"/>
        <w:rPr>
          <w:rFonts w:ascii="Arial" w:eastAsia="Times New Roman" w:hAnsi="Arial" w:cs="Arial"/>
          <w:sz w:val="20"/>
          <w:szCs w:val="20"/>
          <w:lang w:eastAsia="pl-PL"/>
        </w:rPr>
      </w:pPr>
      <w:r w:rsidRPr="00590E53">
        <w:rPr>
          <w:rFonts w:ascii="Arial" w:hAnsi="Arial" w:cs="Arial"/>
          <w:b/>
          <w:sz w:val="20"/>
          <w:szCs w:val="20"/>
        </w:rPr>
        <w:t>Proponowana treść uchwały:</w:t>
      </w:r>
    </w:p>
    <w:p w14:paraId="6FBA6A5F"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Uchwała nr [∙]</w:t>
      </w:r>
    </w:p>
    <w:p w14:paraId="5D8FB08D"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6C74FCBE"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5F10F7F6" w14:textId="3D2649DD"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z dnia </w:t>
      </w:r>
      <w:r w:rsidR="00EF475A" w:rsidRPr="00590E53">
        <w:rPr>
          <w:rFonts w:ascii="Arial" w:hAnsi="Arial" w:cs="Arial"/>
          <w:sz w:val="20"/>
          <w:szCs w:val="20"/>
        </w:rPr>
        <w:t xml:space="preserve">26 czerwca </w:t>
      </w:r>
      <w:proofErr w:type="gramStart"/>
      <w:r w:rsidR="00EF475A" w:rsidRPr="00590E53">
        <w:rPr>
          <w:rFonts w:ascii="Arial" w:hAnsi="Arial" w:cs="Arial"/>
          <w:sz w:val="20"/>
          <w:szCs w:val="20"/>
        </w:rPr>
        <w:t>2025</w:t>
      </w:r>
      <w:r w:rsidRPr="00590E53">
        <w:rPr>
          <w:rFonts w:ascii="Arial" w:hAnsi="Arial" w:cs="Arial"/>
          <w:sz w:val="20"/>
          <w:szCs w:val="20"/>
        </w:rPr>
        <w:t>r.</w:t>
      </w:r>
      <w:proofErr w:type="gramEnd"/>
    </w:p>
    <w:p w14:paraId="29058AC9" w14:textId="77777777"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w sprawie udzielenia absolutorium Członkowi Rady Nadzorczej Spółki z wykonania</w:t>
      </w:r>
    </w:p>
    <w:p w14:paraId="54AA0282" w14:textId="6C90630B"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 xml:space="preserve">obowiązków w roku obrotowym </w:t>
      </w:r>
      <w:r w:rsidR="00EF475A" w:rsidRPr="00590E53">
        <w:rPr>
          <w:rFonts w:ascii="Arial" w:hAnsi="Arial" w:cs="Arial"/>
          <w:i/>
          <w:iCs/>
          <w:sz w:val="20"/>
          <w:szCs w:val="20"/>
        </w:rPr>
        <w:t>2024</w:t>
      </w:r>
    </w:p>
    <w:p w14:paraId="192F05A1"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1</w:t>
      </w:r>
    </w:p>
    <w:p w14:paraId="3BF7A125" w14:textId="4E65CBF3" w:rsidR="00DF2019" w:rsidRPr="00590E53" w:rsidRDefault="00DF2019" w:rsidP="00DF2019">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ALTA S.A. z siedzibą w Warszawie („Spółka”), działając na podstawie art. 393 pkt 1) w zw. z art. 395 § 2 pkt 3) Kodeksu spółek handlowych, niniejszym udziela Panu Krzysztofowi Kaczmarczykowi absolutorium z wykonania przez niego obowiązków Członka Rady Nadzorczej – Przewodniczącego Rady Nadzorczej Spółki w roku obrotowym </w:t>
      </w:r>
      <w:r w:rsidR="00EF475A" w:rsidRPr="00590E53">
        <w:rPr>
          <w:rFonts w:ascii="Arial" w:hAnsi="Arial" w:cs="Arial"/>
          <w:sz w:val="20"/>
          <w:szCs w:val="20"/>
        </w:rPr>
        <w:t>2024</w:t>
      </w:r>
      <w:r w:rsidRPr="00590E53">
        <w:rPr>
          <w:rFonts w:ascii="Arial" w:hAnsi="Arial" w:cs="Arial"/>
          <w:sz w:val="20"/>
          <w:szCs w:val="20"/>
        </w:rPr>
        <w:t>.</w:t>
      </w:r>
    </w:p>
    <w:p w14:paraId="25EDD000"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2</w:t>
      </w:r>
    </w:p>
    <w:p w14:paraId="2F515563" w14:textId="77777777" w:rsidR="00DF2019" w:rsidRPr="00590E53" w:rsidRDefault="00DF2019" w:rsidP="00DF2019">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4F24E279" w14:textId="77777777" w:rsidR="001035C3" w:rsidRPr="00590E53" w:rsidRDefault="001035C3" w:rsidP="001035C3">
      <w:pPr>
        <w:pBdr>
          <w:bottom w:val="single" w:sz="12" w:space="1" w:color="auto"/>
        </w:pBdr>
        <w:spacing w:after="120"/>
        <w:rPr>
          <w:rFonts w:ascii="Arial" w:hAnsi="Arial" w:cs="Arial"/>
          <w:sz w:val="20"/>
          <w:szCs w:val="20"/>
        </w:rPr>
      </w:pPr>
    </w:p>
    <w:p w14:paraId="16777BC6" w14:textId="77777777" w:rsidR="002F25BB" w:rsidRPr="00590E53" w:rsidRDefault="002F25BB" w:rsidP="002F25BB">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590E53" w14:paraId="40F42B87" w14:textId="77777777" w:rsidTr="002F25BB">
        <w:tc>
          <w:tcPr>
            <w:tcW w:w="2405" w:type="dxa"/>
            <w:vAlign w:val="center"/>
          </w:tcPr>
          <w:p w14:paraId="00D4099D" w14:textId="77777777" w:rsidR="002F25BB" w:rsidRPr="00590E53" w:rsidRDefault="002F25BB" w:rsidP="002F25BB">
            <w:pPr>
              <w:spacing w:before="60" w:after="60"/>
              <w:rPr>
                <w:rFonts w:ascii="Arial" w:hAnsi="Arial" w:cs="Arial"/>
                <w:b/>
              </w:rPr>
            </w:pPr>
          </w:p>
        </w:tc>
        <w:tc>
          <w:tcPr>
            <w:tcW w:w="4536" w:type="dxa"/>
            <w:vAlign w:val="center"/>
          </w:tcPr>
          <w:p w14:paraId="618185BA" w14:textId="77777777" w:rsidR="002F25BB" w:rsidRPr="00590E53" w:rsidRDefault="002F25BB" w:rsidP="002F25BB">
            <w:pPr>
              <w:spacing w:before="60" w:after="60"/>
              <w:jc w:val="center"/>
              <w:rPr>
                <w:rFonts w:ascii="Arial" w:hAnsi="Arial" w:cs="Arial"/>
                <w:b/>
              </w:rPr>
            </w:pPr>
            <w:r w:rsidRPr="00590E53">
              <w:rPr>
                <w:rFonts w:ascii="Arial" w:hAnsi="Arial" w:cs="Arial"/>
                <w:b/>
              </w:rPr>
              <w:t>Ilość głosów:</w:t>
            </w:r>
          </w:p>
        </w:tc>
      </w:tr>
      <w:tr w:rsidR="002F25BB" w:rsidRPr="00590E53" w14:paraId="5D763A8B" w14:textId="77777777" w:rsidTr="002F25BB">
        <w:tc>
          <w:tcPr>
            <w:tcW w:w="2405" w:type="dxa"/>
            <w:vAlign w:val="center"/>
          </w:tcPr>
          <w:p w14:paraId="7236C21E" w14:textId="77777777" w:rsidR="002F25BB" w:rsidRPr="00590E53" w:rsidRDefault="002F25BB"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39C1DE34" w14:textId="77777777" w:rsidR="002F25BB" w:rsidRPr="00590E53" w:rsidRDefault="002F25BB" w:rsidP="002F25BB">
            <w:pPr>
              <w:spacing w:before="60" w:after="60"/>
              <w:rPr>
                <w:rFonts w:ascii="Arial" w:hAnsi="Arial" w:cs="Arial"/>
                <w:b/>
              </w:rPr>
            </w:pPr>
          </w:p>
        </w:tc>
      </w:tr>
      <w:tr w:rsidR="002F25BB" w:rsidRPr="00590E53" w14:paraId="279C1D75" w14:textId="77777777" w:rsidTr="002F25BB">
        <w:tc>
          <w:tcPr>
            <w:tcW w:w="2405" w:type="dxa"/>
            <w:vAlign w:val="center"/>
          </w:tcPr>
          <w:p w14:paraId="1BB0D58B" w14:textId="77777777" w:rsidR="002F25BB" w:rsidRPr="00590E53" w:rsidRDefault="002F25BB"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69FCF050" w14:textId="77777777" w:rsidR="002F25BB" w:rsidRPr="00590E53" w:rsidRDefault="002F25BB" w:rsidP="002F25BB">
            <w:pPr>
              <w:spacing w:before="60" w:after="60"/>
              <w:rPr>
                <w:rFonts w:ascii="Arial" w:hAnsi="Arial" w:cs="Arial"/>
                <w:b/>
              </w:rPr>
            </w:pPr>
          </w:p>
        </w:tc>
      </w:tr>
      <w:tr w:rsidR="002F25BB" w:rsidRPr="00590E53" w14:paraId="66BD2324" w14:textId="77777777" w:rsidTr="002F25BB">
        <w:tc>
          <w:tcPr>
            <w:tcW w:w="2405" w:type="dxa"/>
            <w:vAlign w:val="center"/>
          </w:tcPr>
          <w:p w14:paraId="2B22D6AA" w14:textId="77777777" w:rsidR="002F25BB" w:rsidRPr="00590E53" w:rsidRDefault="002F25BB"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72920455" w14:textId="77777777" w:rsidR="002F25BB" w:rsidRPr="00590E53" w:rsidRDefault="002F25BB" w:rsidP="002F25BB">
            <w:pPr>
              <w:spacing w:before="60" w:after="60"/>
              <w:rPr>
                <w:rFonts w:ascii="Arial" w:hAnsi="Arial" w:cs="Arial"/>
                <w:b/>
              </w:rPr>
            </w:pPr>
          </w:p>
        </w:tc>
      </w:tr>
    </w:tbl>
    <w:p w14:paraId="00FA1C6F" w14:textId="77777777" w:rsidR="002F25BB" w:rsidRPr="00590E53" w:rsidRDefault="002F25BB" w:rsidP="002F25BB">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16218793"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1F5ABD31" w14:textId="77777777" w:rsidR="002F25BB" w:rsidRPr="00590E53" w:rsidRDefault="002F25BB" w:rsidP="002F25BB">
      <w:pPr>
        <w:spacing w:after="120" w:line="276" w:lineRule="auto"/>
        <w:rPr>
          <w:rFonts w:ascii="Arial" w:hAnsi="Arial" w:cs="Arial"/>
          <w:sz w:val="20"/>
          <w:szCs w:val="20"/>
        </w:rPr>
      </w:pPr>
      <w:r w:rsidRPr="00590E53">
        <w:rPr>
          <w:rFonts w:ascii="Arial" w:hAnsi="Arial" w:cs="Arial"/>
          <w:sz w:val="20"/>
          <w:szCs w:val="20"/>
        </w:rPr>
        <w:t>……………………………………………………………………………….………………………………………</w:t>
      </w:r>
    </w:p>
    <w:p w14:paraId="7718B4E9" w14:textId="77777777" w:rsidR="002F25BB" w:rsidRPr="00590E53" w:rsidRDefault="002F25BB" w:rsidP="002F25BB">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09E1485F"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22A207CE" w14:textId="77777777" w:rsidR="002F25BB" w:rsidRPr="00590E53" w:rsidRDefault="002F25BB" w:rsidP="002F25BB">
      <w:pPr>
        <w:spacing w:after="120" w:line="276" w:lineRule="auto"/>
        <w:rPr>
          <w:rFonts w:ascii="Arial" w:hAnsi="Arial" w:cs="Arial"/>
          <w:b/>
          <w:sz w:val="20"/>
          <w:szCs w:val="20"/>
        </w:rPr>
      </w:pPr>
      <w:r w:rsidRPr="00590E53">
        <w:rPr>
          <w:rFonts w:ascii="Arial" w:hAnsi="Arial" w:cs="Arial"/>
          <w:sz w:val="20"/>
          <w:szCs w:val="20"/>
        </w:rPr>
        <w:t>……………………………………………………………………………………………………………………….</w:t>
      </w:r>
    </w:p>
    <w:p w14:paraId="3D123284" w14:textId="77777777" w:rsidR="002F25BB" w:rsidRPr="00590E53" w:rsidRDefault="002F25BB" w:rsidP="002F25BB">
      <w:pPr>
        <w:spacing w:after="120"/>
        <w:rPr>
          <w:rFonts w:ascii="Arial" w:hAnsi="Arial" w:cs="Arial"/>
          <w:sz w:val="20"/>
          <w:szCs w:val="20"/>
        </w:rPr>
      </w:pPr>
    </w:p>
    <w:p w14:paraId="7E28D322" w14:textId="77777777" w:rsidR="002F25BB" w:rsidRPr="00590E53" w:rsidRDefault="002F25BB" w:rsidP="002F25BB">
      <w:pPr>
        <w:spacing w:after="120"/>
        <w:rPr>
          <w:rFonts w:ascii="Arial" w:hAnsi="Arial" w:cs="Arial"/>
          <w:sz w:val="20"/>
          <w:szCs w:val="20"/>
        </w:rPr>
      </w:pPr>
    </w:p>
    <w:p w14:paraId="7F38AFBE" w14:textId="77777777" w:rsidR="002F25BB" w:rsidRPr="00590E53"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590E53" w14:paraId="691E7E39" w14:textId="77777777" w:rsidTr="002F25BB">
        <w:tc>
          <w:tcPr>
            <w:tcW w:w="4530" w:type="dxa"/>
          </w:tcPr>
          <w:p w14:paraId="3CBAF78C"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6BB78282" w14:textId="77777777" w:rsidR="002F25BB" w:rsidRPr="00590E53" w:rsidRDefault="002F25BB" w:rsidP="002F25BB">
            <w:pPr>
              <w:spacing w:after="120"/>
              <w:jc w:val="center"/>
              <w:rPr>
                <w:rFonts w:ascii="Arial" w:hAnsi="Arial" w:cs="Arial"/>
              </w:rPr>
            </w:pPr>
            <w:r w:rsidRPr="00590E53">
              <w:rPr>
                <w:rFonts w:ascii="Arial" w:hAnsi="Arial" w:cs="Arial"/>
              </w:rPr>
              <w:t>Podpis Akcjonariusza</w:t>
            </w:r>
          </w:p>
        </w:tc>
        <w:tc>
          <w:tcPr>
            <w:tcW w:w="4530" w:type="dxa"/>
          </w:tcPr>
          <w:p w14:paraId="7A16AE75"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532FBACF" w14:textId="77777777" w:rsidR="002F25BB" w:rsidRPr="00590E53" w:rsidRDefault="002F25BB" w:rsidP="002F25BB">
            <w:pPr>
              <w:spacing w:after="120"/>
              <w:jc w:val="center"/>
              <w:rPr>
                <w:rFonts w:ascii="Arial" w:hAnsi="Arial" w:cs="Arial"/>
              </w:rPr>
            </w:pPr>
            <w:r w:rsidRPr="00590E53">
              <w:rPr>
                <w:rFonts w:ascii="Arial" w:hAnsi="Arial" w:cs="Arial"/>
              </w:rPr>
              <w:t>Podpis Pełnomocnika</w:t>
            </w:r>
          </w:p>
        </w:tc>
      </w:tr>
    </w:tbl>
    <w:p w14:paraId="51DD478B" w14:textId="77777777" w:rsidR="002F25BB" w:rsidRPr="00590E53"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13CA647C" w14:textId="77777777" w:rsidR="002F25BB" w:rsidRPr="00590E53" w:rsidRDefault="002F25BB" w:rsidP="002F25BB">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567DAECE" w14:textId="77777777" w:rsidR="002F25BB" w:rsidRPr="00590E53" w:rsidRDefault="002F25BB" w:rsidP="002F25BB">
      <w:pPr>
        <w:spacing w:after="120" w:line="276" w:lineRule="auto"/>
        <w:jc w:val="center"/>
        <w:rPr>
          <w:rFonts w:ascii="Arial" w:eastAsia="Times New Roman" w:hAnsi="Arial" w:cs="Arial"/>
          <w:b/>
          <w:sz w:val="20"/>
          <w:szCs w:val="20"/>
          <w:u w:val="single"/>
          <w:lang w:eastAsia="pl-PL"/>
        </w:rPr>
      </w:pPr>
    </w:p>
    <w:p w14:paraId="7C7080B4"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Uchwała nr [∙]</w:t>
      </w:r>
    </w:p>
    <w:p w14:paraId="0306697D"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280989B3"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10F44EBB" w14:textId="0D327329"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z dnia </w:t>
      </w:r>
      <w:r w:rsidR="00EF475A" w:rsidRPr="00590E53">
        <w:rPr>
          <w:rFonts w:ascii="Arial" w:hAnsi="Arial" w:cs="Arial"/>
          <w:sz w:val="20"/>
          <w:szCs w:val="20"/>
        </w:rPr>
        <w:t xml:space="preserve">26 czerwca </w:t>
      </w:r>
      <w:proofErr w:type="gramStart"/>
      <w:r w:rsidR="00EF475A" w:rsidRPr="00590E53">
        <w:rPr>
          <w:rFonts w:ascii="Arial" w:hAnsi="Arial" w:cs="Arial"/>
          <w:sz w:val="20"/>
          <w:szCs w:val="20"/>
        </w:rPr>
        <w:t>2025</w:t>
      </w:r>
      <w:r w:rsidRPr="00590E53">
        <w:rPr>
          <w:rFonts w:ascii="Arial" w:hAnsi="Arial" w:cs="Arial"/>
          <w:sz w:val="20"/>
          <w:szCs w:val="20"/>
        </w:rPr>
        <w:t>r.</w:t>
      </w:r>
      <w:proofErr w:type="gramEnd"/>
    </w:p>
    <w:p w14:paraId="077D16FB" w14:textId="77777777"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w sprawie udzielenia absolutorium Członkowi Rady Nadzorczej Spółki z wykonania</w:t>
      </w:r>
    </w:p>
    <w:p w14:paraId="64E753C1" w14:textId="741FBB7C"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 xml:space="preserve">obowiązków w roku obrotowym </w:t>
      </w:r>
      <w:r w:rsidR="00EF475A" w:rsidRPr="00590E53">
        <w:rPr>
          <w:rFonts w:ascii="Arial" w:hAnsi="Arial" w:cs="Arial"/>
          <w:i/>
          <w:iCs/>
          <w:sz w:val="20"/>
          <w:szCs w:val="20"/>
        </w:rPr>
        <w:t>2024</w:t>
      </w:r>
    </w:p>
    <w:p w14:paraId="1984F246"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1</w:t>
      </w:r>
    </w:p>
    <w:p w14:paraId="1C4F3522" w14:textId="41F47C09" w:rsidR="00DF2019" w:rsidRPr="00590E53" w:rsidRDefault="00DF2019" w:rsidP="00DF2019">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ALTA S.A. z siedzibą w Warszawie („Spółka”), działając na podstawie art. 393 pkt 1) w zw. z art. 395 § 2 pkt 3) Kodeksu spółek handlowych, niniejszym udziela Panu Adamowi Parzydeł absolutorium z wykonania przez niego obowiązków Członka Rady Nadzorczej Spółki w roku obrotowym </w:t>
      </w:r>
      <w:r w:rsidR="00EF475A" w:rsidRPr="00590E53">
        <w:rPr>
          <w:rFonts w:ascii="Arial" w:hAnsi="Arial" w:cs="Arial"/>
          <w:sz w:val="20"/>
          <w:szCs w:val="20"/>
        </w:rPr>
        <w:t>2024</w:t>
      </w:r>
      <w:r w:rsidRPr="00590E53">
        <w:rPr>
          <w:rFonts w:ascii="Arial" w:hAnsi="Arial" w:cs="Arial"/>
          <w:sz w:val="20"/>
          <w:szCs w:val="20"/>
        </w:rPr>
        <w:t>.</w:t>
      </w:r>
    </w:p>
    <w:p w14:paraId="25B61AB1"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2</w:t>
      </w:r>
    </w:p>
    <w:p w14:paraId="562ABAC3" w14:textId="77777777" w:rsidR="00DF2019" w:rsidRPr="00590E53" w:rsidRDefault="00DF2019" w:rsidP="00DF2019">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358113E8" w14:textId="77777777" w:rsidR="002F25BB" w:rsidRPr="00590E53" w:rsidRDefault="002F25BB" w:rsidP="002F25BB">
      <w:pPr>
        <w:pBdr>
          <w:bottom w:val="single" w:sz="12" w:space="1" w:color="auto"/>
        </w:pBdr>
        <w:spacing w:after="120"/>
        <w:rPr>
          <w:rFonts w:ascii="Arial" w:hAnsi="Arial" w:cs="Arial"/>
          <w:sz w:val="20"/>
          <w:szCs w:val="20"/>
        </w:rPr>
      </w:pPr>
    </w:p>
    <w:p w14:paraId="33E575D6" w14:textId="77777777" w:rsidR="002F25BB" w:rsidRPr="00590E53" w:rsidRDefault="002F25BB" w:rsidP="002F25BB">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590E53" w14:paraId="356623D8" w14:textId="77777777" w:rsidTr="002F25BB">
        <w:tc>
          <w:tcPr>
            <w:tcW w:w="2405" w:type="dxa"/>
            <w:vAlign w:val="center"/>
          </w:tcPr>
          <w:p w14:paraId="04E66252" w14:textId="77777777" w:rsidR="002F25BB" w:rsidRPr="00590E53" w:rsidRDefault="002F25BB" w:rsidP="002F25BB">
            <w:pPr>
              <w:spacing w:before="60" w:after="60"/>
              <w:rPr>
                <w:rFonts w:ascii="Arial" w:hAnsi="Arial" w:cs="Arial"/>
                <w:b/>
              </w:rPr>
            </w:pPr>
          </w:p>
        </w:tc>
        <w:tc>
          <w:tcPr>
            <w:tcW w:w="4536" w:type="dxa"/>
            <w:vAlign w:val="center"/>
          </w:tcPr>
          <w:p w14:paraId="15569385" w14:textId="77777777" w:rsidR="002F25BB" w:rsidRPr="00590E53" w:rsidRDefault="002F25BB" w:rsidP="002F25BB">
            <w:pPr>
              <w:spacing w:before="60" w:after="60"/>
              <w:jc w:val="center"/>
              <w:rPr>
                <w:rFonts w:ascii="Arial" w:hAnsi="Arial" w:cs="Arial"/>
                <w:b/>
              </w:rPr>
            </w:pPr>
            <w:r w:rsidRPr="00590E53">
              <w:rPr>
                <w:rFonts w:ascii="Arial" w:hAnsi="Arial" w:cs="Arial"/>
                <w:b/>
              </w:rPr>
              <w:t>Ilość głosów:</w:t>
            </w:r>
          </w:p>
        </w:tc>
      </w:tr>
      <w:tr w:rsidR="002F25BB" w:rsidRPr="00590E53" w14:paraId="01F818C5" w14:textId="77777777" w:rsidTr="002F25BB">
        <w:tc>
          <w:tcPr>
            <w:tcW w:w="2405" w:type="dxa"/>
            <w:vAlign w:val="center"/>
          </w:tcPr>
          <w:p w14:paraId="2A79D6BC" w14:textId="77777777" w:rsidR="002F25BB" w:rsidRPr="00590E53" w:rsidRDefault="002F25BB"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1F2FA5CB" w14:textId="77777777" w:rsidR="002F25BB" w:rsidRPr="00590E53" w:rsidRDefault="002F25BB" w:rsidP="002F25BB">
            <w:pPr>
              <w:spacing w:before="60" w:after="60"/>
              <w:rPr>
                <w:rFonts w:ascii="Arial" w:hAnsi="Arial" w:cs="Arial"/>
                <w:b/>
              </w:rPr>
            </w:pPr>
          </w:p>
        </w:tc>
      </w:tr>
      <w:tr w:rsidR="002F25BB" w:rsidRPr="00590E53" w14:paraId="2FA8E2D5" w14:textId="77777777" w:rsidTr="002F25BB">
        <w:tc>
          <w:tcPr>
            <w:tcW w:w="2405" w:type="dxa"/>
            <w:vAlign w:val="center"/>
          </w:tcPr>
          <w:p w14:paraId="25DADDA3" w14:textId="77777777" w:rsidR="002F25BB" w:rsidRPr="00590E53" w:rsidRDefault="002F25BB"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5875862A" w14:textId="77777777" w:rsidR="002F25BB" w:rsidRPr="00590E53" w:rsidRDefault="002F25BB" w:rsidP="002F25BB">
            <w:pPr>
              <w:spacing w:before="60" w:after="60"/>
              <w:rPr>
                <w:rFonts w:ascii="Arial" w:hAnsi="Arial" w:cs="Arial"/>
                <w:b/>
              </w:rPr>
            </w:pPr>
          </w:p>
        </w:tc>
      </w:tr>
      <w:tr w:rsidR="002F25BB" w:rsidRPr="00590E53" w14:paraId="0799ADC0" w14:textId="77777777" w:rsidTr="002F25BB">
        <w:tc>
          <w:tcPr>
            <w:tcW w:w="2405" w:type="dxa"/>
            <w:vAlign w:val="center"/>
          </w:tcPr>
          <w:p w14:paraId="7D12DC98" w14:textId="77777777" w:rsidR="002F25BB" w:rsidRPr="00590E53" w:rsidRDefault="002F25BB"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57A59D8A" w14:textId="77777777" w:rsidR="002F25BB" w:rsidRPr="00590E53" w:rsidRDefault="002F25BB" w:rsidP="002F25BB">
            <w:pPr>
              <w:spacing w:before="60" w:after="60"/>
              <w:rPr>
                <w:rFonts w:ascii="Arial" w:hAnsi="Arial" w:cs="Arial"/>
                <w:b/>
              </w:rPr>
            </w:pPr>
          </w:p>
        </w:tc>
      </w:tr>
    </w:tbl>
    <w:p w14:paraId="2DAB4078" w14:textId="77777777" w:rsidR="002F25BB" w:rsidRPr="00590E53" w:rsidRDefault="002F25BB" w:rsidP="002F25BB">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1DD50B65"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1122E654" w14:textId="77777777" w:rsidR="002F25BB" w:rsidRPr="00590E53" w:rsidRDefault="002F25BB" w:rsidP="002F25BB">
      <w:pPr>
        <w:spacing w:after="120" w:line="276" w:lineRule="auto"/>
        <w:rPr>
          <w:rFonts w:ascii="Arial" w:hAnsi="Arial" w:cs="Arial"/>
          <w:sz w:val="20"/>
          <w:szCs w:val="20"/>
        </w:rPr>
      </w:pPr>
      <w:r w:rsidRPr="00590E53">
        <w:rPr>
          <w:rFonts w:ascii="Arial" w:hAnsi="Arial" w:cs="Arial"/>
          <w:sz w:val="20"/>
          <w:szCs w:val="20"/>
        </w:rPr>
        <w:t>……………………………………………………………………………….………………………………………</w:t>
      </w:r>
    </w:p>
    <w:p w14:paraId="02EAE6AE" w14:textId="77777777" w:rsidR="002F25BB" w:rsidRPr="00590E53" w:rsidRDefault="002F25BB" w:rsidP="002F25BB">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08A0639A"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0C19BBE1" w14:textId="77777777" w:rsidR="002F25BB" w:rsidRPr="00590E53" w:rsidRDefault="002F25BB" w:rsidP="002F25BB">
      <w:pPr>
        <w:spacing w:after="120" w:line="276" w:lineRule="auto"/>
        <w:rPr>
          <w:rFonts w:ascii="Arial" w:hAnsi="Arial" w:cs="Arial"/>
          <w:b/>
          <w:sz w:val="20"/>
          <w:szCs w:val="20"/>
        </w:rPr>
      </w:pPr>
      <w:r w:rsidRPr="00590E53">
        <w:rPr>
          <w:rFonts w:ascii="Arial" w:hAnsi="Arial" w:cs="Arial"/>
          <w:sz w:val="20"/>
          <w:szCs w:val="20"/>
        </w:rPr>
        <w:t>……………………………………………………………………………………………………………………….</w:t>
      </w:r>
    </w:p>
    <w:p w14:paraId="5249624C" w14:textId="77777777" w:rsidR="002F25BB" w:rsidRPr="00590E53" w:rsidRDefault="002F25BB" w:rsidP="002F25BB">
      <w:pPr>
        <w:spacing w:after="120"/>
        <w:rPr>
          <w:rFonts w:ascii="Arial" w:hAnsi="Arial" w:cs="Arial"/>
          <w:sz w:val="20"/>
          <w:szCs w:val="20"/>
        </w:rPr>
      </w:pPr>
    </w:p>
    <w:p w14:paraId="644CD7B3" w14:textId="77777777" w:rsidR="002F25BB" w:rsidRPr="00590E53" w:rsidRDefault="002F25BB" w:rsidP="002F25BB">
      <w:pPr>
        <w:spacing w:after="120"/>
        <w:rPr>
          <w:rFonts w:ascii="Arial" w:hAnsi="Arial" w:cs="Arial"/>
          <w:sz w:val="20"/>
          <w:szCs w:val="20"/>
        </w:rPr>
      </w:pPr>
    </w:p>
    <w:p w14:paraId="72FBDC05" w14:textId="77777777" w:rsidR="002F25BB" w:rsidRPr="00590E53"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590E53" w14:paraId="04DFA391" w14:textId="77777777" w:rsidTr="002F25BB">
        <w:tc>
          <w:tcPr>
            <w:tcW w:w="4530" w:type="dxa"/>
          </w:tcPr>
          <w:p w14:paraId="43349E88"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54B2A4D7" w14:textId="77777777" w:rsidR="002F25BB" w:rsidRPr="00590E53" w:rsidRDefault="002F25BB" w:rsidP="002F25BB">
            <w:pPr>
              <w:spacing w:after="120"/>
              <w:jc w:val="center"/>
              <w:rPr>
                <w:rFonts w:ascii="Arial" w:hAnsi="Arial" w:cs="Arial"/>
              </w:rPr>
            </w:pPr>
            <w:r w:rsidRPr="00590E53">
              <w:rPr>
                <w:rFonts w:ascii="Arial" w:hAnsi="Arial" w:cs="Arial"/>
              </w:rPr>
              <w:t>Podpis Akcjonariusza</w:t>
            </w:r>
          </w:p>
        </w:tc>
        <w:tc>
          <w:tcPr>
            <w:tcW w:w="4530" w:type="dxa"/>
          </w:tcPr>
          <w:p w14:paraId="646AB959"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6D558517" w14:textId="77777777" w:rsidR="002F25BB" w:rsidRPr="00590E53" w:rsidRDefault="002F25BB" w:rsidP="002F25BB">
            <w:pPr>
              <w:spacing w:after="120"/>
              <w:jc w:val="center"/>
              <w:rPr>
                <w:rFonts w:ascii="Arial" w:hAnsi="Arial" w:cs="Arial"/>
              </w:rPr>
            </w:pPr>
            <w:r w:rsidRPr="00590E53">
              <w:rPr>
                <w:rFonts w:ascii="Arial" w:hAnsi="Arial" w:cs="Arial"/>
              </w:rPr>
              <w:t>Podpis Pełnomocnika</w:t>
            </w:r>
          </w:p>
        </w:tc>
      </w:tr>
    </w:tbl>
    <w:p w14:paraId="1292ADD9" w14:textId="77777777" w:rsidR="002F25BB" w:rsidRPr="00590E53"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35CA44E2" w14:textId="25AEB8BE" w:rsidR="002F25BB" w:rsidRPr="00590E53" w:rsidRDefault="002F25BB" w:rsidP="001035C3">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35BA204F"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Uchwała nr [∙]</w:t>
      </w:r>
    </w:p>
    <w:p w14:paraId="407654E2"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16A3484E"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1119A8E3" w14:textId="260B16BD"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z dnia </w:t>
      </w:r>
      <w:r w:rsidR="00EF475A" w:rsidRPr="00590E53">
        <w:rPr>
          <w:rFonts w:ascii="Arial" w:hAnsi="Arial" w:cs="Arial"/>
          <w:sz w:val="20"/>
          <w:szCs w:val="20"/>
        </w:rPr>
        <w:t xml:space="preserve">26 czerwca </w:t>
      </w:r>
      <w:proofErr w:type="gramStart"/>
      <w:r w:rsidR="00EF475A" w:rsidRPr="00590E53">
        <w:rPr>
          <w:rFonts w:ascii="Arial" w:hAnsi="Arial" w:cs="Arial"/>
          <w:sz w:val="20"/>
          <w:szCs w:val="20"/>
        </w:rPr>
        <w:t>2025</w:t>
      </w:r>
      <w:r w:rsidRPr="00590E53">
        <w:rPr>
          <w:rFonts w:ascii="Arial" w:hAnsi="Arial" w:cs="Arial"/>
          <w:sz w:val="20"/>
          <w:szCs w:val="20"/>
        </w:rPr>
        <w:t>r.</w:t>
      </w:r>
      <w:proofErr w:type="gramEnd"/>
    </w:p>
    <w:p w14:paraId="2070CA0F"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w sprawie udzielenia absolutorium Członkowi Rady Nadzorczej Spółki z wykonania</w:t>
      </w:r>
    </w:p>
    <w:p w14:paraId="220460C4" w14:textId="57051876"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obowiązków w roku obrotowym </w:t>
      </w:r>
      <w:r w:rsidR="00EF475A" w:rsidRPr="00590E53">
        <w:rPr>
          <w:rFonts w:ascii="Arial" w:hAnsi="Arial" w:cs="Arial"/>
          <w:sz w:val="20"/>
          <w:szCs w:val="20"/>
        </w:rPr>
        <w:t>2024</w:t>
      </w:r>
    </w:p>
    <w:p w14:paraId="1D010557"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1</w:t>
      </w:r>
    </w:p>
    <w:p w14:paraId="4B368EAE" w14:textId="7E4EED15" w:rsidR="00DF2019" w:rsidRPr="00590E53" w:rsidRDefault="00DF2019" w:rsidP="00DF2019">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ALTA S.A. z siedzibą w Warszawie („Spółka”), działając na podstawie art. 393 pkt 1) w zw. z art. 395 § 2 pkt 3) Kodeksu spółek handlowych, niniejszym udziela Panu Pawłowi Rogowskiemu absolutorium z wykonania przez niego obowiązków Członka Rady Nadzorczej Spółki w roku obrotowym </w:t>
      </w:r>
      <w:r w:rsidR="00EF475A" w:rsidRPr="00590E53">
        <w:rPr>
          <w:rFonts w:ascii="Arial" w:hAnsi="Arial" w:cs="Arial"/>
          <w:sz w:val="20"/>
          <w:szCs w:val="20"/>
        </w:rPr>
        <w:t>2024</w:t>
      </w:r>
      <w:r w:rsidRPr="00590E53">
        <w:rPr>
          <w:rFonts w:ascii="Arial" w:hAnsi="Arial" w:cs="Arial"/>
          <w:sz w:val="20"/>
          <w:szCs w:val="20"/>
        </w:rPr>
        <w:t>.</w:t>
      </w:r>
    </w:p>
    <w:p w14:paraId="070C8C45"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2</w:t>
      </w:r>
    </w:p>
    <w:p w14:paraId="076DEB7E" w14:textId="77777777" w:rsidR="00DF2019" w:rsidRPr="00590E53" w:rsidRDefault="00DF2019" w:rsidP="00DF2019">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0C8494EC" w14:textId="77777777" w:rsidR="002F25BB" w:rsidRPr="00590E53" w:rsidRDefault="002F25BB" w:rsidP="002F25BB">
      <w:pPr>
        <w:pBdr>
          <w:bottom w:val="single" w:sz="12" w:space="1" w:color="auto"/>
        </w:pBdr>
        <w:spacing w:after="120"/>
        <w:rPr>
          <w:rFonts w:ascii="Arial" w:hAnsi="Arial" w:cs="Arial"/>
          <w:sz w:val="20"/>
          <w:szCs w:val="20"/>
        </w:rPr>
      </w:pPr>
    </w:p>
    <w:p w14:paraId="5551CE8A" w14:textId="77777777" w:rsidR="002F25BB" w:rsidRPr="00590E53" w:rsidRDefault="002F25BB" w:rsidP="002F25BB">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590E53" w14:paraId="0D52B39D" w14:textId="77777777" w:rsidTr="002F25BB">
        <w:tc>
          <w:tcPr>
            <w:tcW w:w="2405" w:type="dxa"/>
            <w:vAlign w:val="center"/>
          </w:tcPr>
          <w:p w14:paraId="3E6D75CD" w14:textId="77777777" w:rsidR="002F25BB" w:rsidRPr="00590E53" w:rsidRDefault="002F25BB" w:rsidP="002F25BB">
            <w:pPr>
              <w:spacing w:before="60" w:after="60"/>
              <w:rPr>
                <w:rFonts w:ascii="Arial" w:hAnsi="Arial" w:cs="Arial"/>
                <w:b/>
              </w:rPr>
            </w:pPr>
          </w:p>
        </w:tc>
        <w:tc>
          <w:tcPr>
            <w:tcW w:w="4536" w:type="dxa"/>
            <w:vAlign w:val="center"/>
          </w:tcPr>
          <w:p w14:paraId="084D0202" w14:textId="77777777" w:rsidR="002F25BB" w:rsidRPr="00590E53" w:rsidRDefault="002F25BB" w:rsidP="002F25BB">
            <w:pPr>
              <w:spacing w:before="60" w:after="60"/>
              <w:jc w:val="center"/>
              <w:rPr>
                <w:rFonts w:ascii="Arial" w:hAnsi="Arial" w:cs="Arial"/>
                <w:b/>
              </w:rPr>
            </w:pPr>
            <w:r w:rsidRPr="00590E53">
              <w:rPr>
                <w:rFonts w:ascii="Arial" w:hAnsi="Arial" w:cs="Arial"/>
                <w:b/>
              </w:rPr>
              <w:t>Ilość głosów:</w:t>
            </w:r>
          </w:p>
        </w:tc>
      </w:tr>
      <w:tr w:rsidR="002F25BB" w:rsidRPr="00590E53" w14:paraId="00E3ECC7" w14:textId="77777777" w:rsidTr="002F25BB">
        <w:tc>
          <w:tcPr>
            <w:tcW w:w="2405" w:type="dxa"/>
            <w:vAlign w:val="center"/>
          </w:tcPr>
          <w:p w14:paraId="38C139F2" w14:textId="77777777" w:rsidR="002F25BB" w:rsidRPr="00590E53" w:rsidRDefault="002F25BB"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67D8BD52" w14:textId="77777777" w:rsidR="002F25BB" w:rsidRPr="00590E53" w:rsidRDefault="002F25BB" w:rsidP="002F25BB">
            <w:pPr>
              <w:spacing w:before="60" w:after="60"/>
              <w:rPr>
                <w:rFonts w:ascii="Arial" w:hAnsi="Arial" w:cs="Arial"/>
                <w:b/>
              </w:rPr>
            </w:pPr>
          </w:p>
        </w:tc>
      </w:tr>
      <w:tr w:rsidR="002F25BB" w:rsidRPr="00590E53" w14:paraId="0E137533" w14:textId="77777777" w:rsidTr="002F25BB">
        <w:tc>
          <w:tcPr>
            <w:tcW w:w="2405" w:type="dxa"/>
            <w:vAlign w:val="center"/>
          </w:tcPr>
          <w:p w14:paraId="42FF36AE" w14:textId="77777777" w:rsidR="002F25BB" w:rsidRPr="00590E53" w:rsidRDefault="002F25BB"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53E18761" w14:textId="77777777" w:rsidR="002F25BB" w:rsidRPr="00590E53" w:rsidRDefault="002F25BB" w:rsidP="002F25BB">
            <w:pPr>
              <w:spacing w:before="60" w:after="60"/>
              <w:rPr>
                <w:rFonts w:ascii="Arial" w:hAnsi="Arial" w:cs="Arial"/>
                <w:b/>
              </w:rPr>
            </w:pPr>
          </w:p>
        </w:tc>
      </w:tr>
      <w:tr w:rsidR="002F25BB" w:rsidRPr="00590E53" w14:paraId="2E5BC541" w14:textId="77777777" w:rsidTr="002F25BB">
        <w:tc>
          <w:tcPr>
            <w:tcW w:w="2405" w:type="dxa"/>
            <w:vAlign w:val="center"/>
          </w:tcPr>
          <w:p w14:paraId="1B83DAA7" w14:textId="77777777" w:rsidR="002F25BB" w:rsidRPr="00590E53" w:rsidRDefault="002F25BB"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2C680A31" w14:textId="77777777" w:rsidR="002F25BB" w:rsidRPr="00590E53" w:rsidRDefault="002F25BB" w:rsidP="002F25BB">
            <w:pPr>
              <w:spacing w:before="60" w:after="60"/>
              <w:rPr>
                <w:rFonts w:ascii="Arial" w:hAnsi="Arial" w:cs="Arial"/>
                <w:b/>
              </w:rPr>
            </w:pPr>
          </w:p>
        </w:tc>
      </w:tr>
    </w:tbl>
    <w:p w14:paraId="11AB2515" w14:textId="77777777" w:rsidR="002F25BB" w:rsidRPr="00590E53" w:rsidRDefault="002F25BB" w:rsidP="002F25BB">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6DBA61A1"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224056E0" w14:textId="77777777" w:rsidR="002F25BB" w:rsidRPr="00590E53" w:rsidRDefault="002F25BB" w:rsidP="002F25BB">
      <w:pPr>
        <w:spacing w:after="120" w:line="276" w:lineRule="auto"/>
        <w:rPr>
          <w:rFonts w:ascii="Arial" w:hAnsi="Arial" w:cs="Arial"/>
          <w:sz w:val="20"/>
          <w:szCs w:val="20"/>
        </w:rPr>
      </w:pPr>
      <w:r w:rsidRPr="00590E53">
        <w:rPr>
          <w:rFonts w:ascii="Arial" w:hAnsi="Arial" w:cs="Arial"/>
          <w:sz w:val="20"/>
          <w:szCs w:val="20"/>
        </w:rPr>
        <w:t>……………………………………………………………………………….………………………………………</w:t>
      </w:r>
    </w:p>
    <w:p w14:paraId="19518CBE" w14:textId="77777777" w:rsidR="002F25BB" w:rsidRPr="00590E53" w:rsidRDefault="002F25BB" w:rsidP="002F25BB">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689125CB"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2363D59C" w14:textId="77777777" w:rsidR="002F25BB" w:rsidRPr="00590E53" w:rsidRDefault="002F25BB" w:rsidP="002F25BB">
      <w:pPr>
        <w:spacing w:after="120" w:line="276" w:lineRule="auto"/>
        <w:rPr>
          <w:rFonts w:ascii="Arial" w:hAnsi="Arial" w:cs="Arial"/>
          <w:b/>
          <w:sz w:val="20"/>
          <w:szCs w:val="20"/>
        </w:rPr>
      </w:pPr>
      <w:r w:rsidRPr="00590E53">
        <w:rPr>
          <w:rFonts w:ascii="Arial" w:hAnsi="Arial" w:cs="Arial"/>
          <w:sz w:val="20"/>
          <w:szCs w:val="20"/>
        </w:rPr>
        <w:t>……………………………………………………………………………………………………………………….</w:t>
      </w:r>
    </w:p>
    <w:p w14:paraId="4806749F" w14:textId="77777777" w:rsidR="002F25BB" w:rsidRPr="00590E53" w:rsidRDefault="002F25BB" w:rsidP="002F25BB">
      <w:pPr>
        <w:spacing w:after="120"/>
        <w:rPr>
          <w:rFonts w:ascii="Arial" w:hAnsi="Arial" w:cs="Arial"/>
          <w:sz w:val="20"/>
          <w:szCs w:val="20"/>
        </w:rPr>
      </w:pPr>
    </w:p>
    <w:p w14:paraId="3AB4E562" w14:textId="77777777" w:rsidR="002F25BB" w:rsidRPr="00590E53" w:rsidRDefault="002F25BB" w:rsidP="002F25BB">
      <w:pPr>
        <w:spacing w:after="120"/>
        <w:rPr>
          <w:rFonts w:ascii="Arial" w:hAnsi="Arial" w:cs="Arial"/>
          <w:sz w:val="20"/>
          <w:szCs w:val="20"/>
        </w:rPr>
      </w:pPr>
    </w:p>
    <w:p w14:paraId="48D0B07A" w14:textId="77777777" w:rsidR="002F25BB" w:rsidRPr="00590E53"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590E53" w14:paraId="5C30C90F" w14:textId="77777777" w:rsidTr="002F25BB">
        <w:tc>
          <w:tcPr>
            <w:tcW w:w="4530" w:type="dxa"/>
          </w:tcPr>
          <w:p w14:paraId="090F03ED"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20165924" w14:textId="77777777" w:rsidR="002F25BB" w:rsidRPr="00590E53" w:rsidRDefault="002F25BB" w:rsidP="002F25BB">
            <w:pPr>
              <w:spacing w:after="120"/>
              <w:jc w:val="center"/>
              <w:rPr>
                <w:rFonts w:ascii="Arial" w:hAnsi="Arial" w:cs="Arial"/>
              </w:rPr>
            </w:pPr>
            <w:r w:rsidRPr="00590E53">
              <w:rPr>
                <w:rFonts w:ascii="Arial" w:hAnsi="Arial" w:cs="Arial"/>
              </w:rPr>
              <w:t>Podpis Akcjonariusza</w:t>
            </w:r>
          </w:p>
        </w:tc>
        <w:tc>
          <w:tcPr>
            <w:tcW w:w="4530" w:type="dxa"/>
          </w:tcPr>
          <w:p w14:paraId="14667CD8"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3AD017E0" w14:textId="77777777" w:rsidR="002F25BB" w:rsidRPr="00590E53" w:rsidRDefault="002F25BB" w:rsidP="002F25BB">
            <w:pPr>
              <w:spacing w:after="120"/>
              <w:jc w:val="center"/>
              <w:rPr>
                <w:rFonts w:ascii="Arial" w:hAnsi="Arial" w:cs="Arial"/>
              </w:rPr>
            </w:pPr>
            <w:r w:rsidRPr="00590E53">
              <w:rPr>
                <w:rFonts w:ascii="Arial" w:hAnsi="Arial" w:cs="Arial"/>
              </w:rPr>
              <w:t>Podpis Pełnomocnika</w:t>
            </w:r>
          </w:p>
        </w:tc>
      </w:tr>
    </w:tbl>
    <w:p w14:paraId="569E38BD" w14:textId="77777777" w:rsidR="002F25BB" w:rsidRPr="00590E53"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0A263AA0" w14:textId="35127BDF" w:rsidR="002F25BB" w:rsidRPr="00590E53" w:rsidRDefault="002F25BB" w:rsidP="001035C3">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2FFCA72E"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Uchwała nr [∙]</w:t>
      </w:r>
    </w:p>
    <w:p w14:paraId="0AA64AAF"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288BCD2E"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164B1AA1" w14:textId="0A450811"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z dnia </w:t>
      </w:r>
      <w:r w:rsidR="00EF475A" w:rsidRPr="00590E53">
        <w:rPr>
          <w:rFonts w:ascii="Arial" w:hAnsi="Arial" w:cs="Arial"/>
          <w:sz w:val="20"/>
          <w:szCs w:val="20"/>
        </w:rPr>
        <w:t xml:space="preserve">26 czerwca </w:t>
      </w:r>
      <w:proofErr w:type="gramStart"/>
      <w:r w:rsidR="00EF475A" w:rsidRPr="00590E53">
        <w:rPr>
          <w:rFonts w:ascii="Arial" w:hAnsi="Arial" w:cs="Arial"/>
          <w:sz w:val="20"/>
          <w:szCs w:val="20"/>
        </w:rPr>
        <w:t>2025</w:t>
      </w:r>
      <w:r w:rsidRPr="00590E53">
        <w:rPr>
          <w:rFonts w:ascii="Arial" w:hAnsi="Arial" w:cs="Arial"/>
          <w:sz w:val="20"/>
          <w:szCs w:val="20"/>
        </w:rPr>
        <w:t>r.</w:t>
      </w:r>
      <w:proofErr w:type="gramEnd"/>
    </w:p>
    <w:p w14:paraId="5A495FD0"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w sprawie udzielenia absolutorium Członkowi Rady Nadzorczej Spółki z wykonania</w:t>
      </w:r>
    </w:p>
    <w:p w14:paraId="4BED99C9" w14:textId="1859D010"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obowiązków w roku obrotowym </w:t>
      </w:r>
      <w:r w:rsidR="00EF475A" w:rsidRPr="00590E53">
        <w:rPr>
          <w:rFonts w:ascii="Arial" w:hAnsi="Arial" w:cs="Arial"/>
          <w:sz w:val="20"/>
          <w:szCs w:val="20"/>
        </w:rPr>
        <w:t>2024</w:t>
      </w:r>
    </w:p>
    <w:p w14:paraId="75318B15" w14:textId="77777777" w:rsidR="00DF2019" w:rsidRPr="00590E53" w:rsidRDefault="00DF2019" w:rsidP="00DF2019">
      <w:pPr>
        <w:spacing w:after="0" w:line="288" w:lineRule="auto"/>
        <w:rPr>
          <w:rFonts w:ascii="Arial" w:hAnsi="Arial" w:cs="Arial"/>
          <w:sz w:val="20"/>
          <w:szCs w:val="20"/>
        </w:rPr>
      </w:pPr>
    </w:p>
    <w:p w14:paraId="08B1A762"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1</w:t>
      </w:r>
    </w:p>
    <w:p w14:paraId="226F0CBB" w14:textId="49DCF360" w:rsidR="00DF2019" w:rsidRPr="00590E53" w:rsidRDefault="00DF2019" w:rsidP="00DF2019">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ALTA S.A. z siedzibą w Warszawie („Spółka”), działając na podstawie art. 393 pkt 1) w zw. z art. 395 § 2 pkt 3) Kodeksu spółek handlowych, niniejszym udziela Pani Alicji Skibińskiej absolutorium z wykonania przez nią obowiązków Członka Rady Nadzorczej Spółki w roku obrotowym </w:t>
      </w:r>
      <w:r w:rsidR="00EF475A" w:rsidRPr="00590E53">
        <w:rPr>
          <w:rFonts w:ascii="Arial" w:hAnsi="Arial" w:cs="Arial"/>
          <w:sz w:val="20"/>
          <w:szCs w:val="20"/>
        </w:rPr>
        <w:t>2024</w:t>
      </w:r>
      <w:r w:rsidRPr="00590E53">
        <w:rPr>
          <w:rFonts w:ascii="Arial" w:hAnsi="Arial" w:cs="Arial"/>
          <w:sz w:val="20"/>
          <w:szCs w:val="20"/>
        </w:rPr>
        <w:t>.</w:t>
      </w:r>
    </w:p>
    <w:p w14:paraId="19482945"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2</w:t>
      </w:r>
    </w:p>
    <w:p w14:paraId="0063EC8D" w14:textId="77777777" w:rsidR="00DF2019" w:rsidRPr="00590E53" w:rsidRDefault="00DF2019" w:rsidP="00DF2019">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3A7E3329" w14:textId="77777777" w:rsidR="002F25BB" w:rsidRPr="00590E53" w:rsidRDefault="002F25BB" w:rsidP="002F25BB">
      <w:pPr>
        <w:pBdr>
          <w:bottom w:val="single" w:sz="12" w:space="1" w:color="auto"/>
        </w:pBdr>
        <w:spacing w:after="120"/>
        <w:rPr>
          <w:rFonts w:ascii="Arial" w:hAnsi="Arial" w:cs="Arial"/>
          <w:sz w:val="20"/>
          <w:szCs w:val="20"/>
        </w:rPr>
      </w:pPr>
    </w:p>
    <w:p w14:paraId="167D764D" w14:textId="77777777" w:rsidR="002F25BB" w:rsidRPr="00590E53" w:rsidRDefault="002F25BB" w:rsidP="002F25BB">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590E53" w14:paraId="39A72E81" w14:textId="77777777" w:rsidTr="002F25BB">
        <w:tc>
          <w:tcPr>
            <w:tcW w:w="2405" w:type="dxa"/>
            <w:vAlign w:val="center"/>
          </w:tcPr>
          <w:p w14:paraId="6630299C" w14:textId="77777777" w:rsidR="002F25BB" w:rsidRPr="00590E53" w:rsidRDefault="002F25BB" w:rsidP="002F25BB">
            <w:pPr>
              <w:spacing w:before="60" w:after="60"/>
              <w:rPr>
                <w:rFonts w:ascii="Arial" w:hAnsi="Arial" w:cs="Arial"/>
                <w:b/>
              </w:rPr>
            </w:pPr>
          </w:p>
        </w:tc>
        <w:tc>
          <w:tcPr>
            <w:tcW w:w="4536" w:type="dxa"/>
            <w:vAlign w:val="center"/>
          </w:tcPr>
          <w:p w14:paraId="60B92401" w14:textId="77777777" w:rsidR="002F25BB" w:rsidRPr="00590E53" w:rsidRDefault="002F25BB" w:rsidP="002F25BB">
            <w:pPr>
              <w:spacing w:before="60" w:after="60"/>
              <w:jc w:val="center"/>
              <w:rPr>
                <w:rFonts w:ascii="Arial" w:hAnsi="Arial" w:cs="Arial"/>
                <w:b/>
              </w:rPr>
            </w:pPr>
            <w:r w:rsidRPr="00590E53">
              <w:rPr>
                <w:rFonts w:ascii="Arial" w:hAnsi="Arial" w:cs="Arial"/>
                <w:b/>
              </w:rPr>
              <w:t>Ilość głosów:</w:t>
            </w:r>
          </w:p>
        </w:tc>
      </w:tr>
      <w:tr w:rsidR="002F25BB" w:rsidRPr="00590E53" w14:paraId="1AB737CA" w14:textId="77777777" w:rsidTr="002F25BB">
        <w:tc>
          <w:tcPr>
            <w:tcW w:w="2405" w:type="dxa"/>
            <w:vAlign w:val="center"/>
          </w:tcPr>
          <w:p w14:paraId="5DAFD32B" w14:textId="77777777" w:rsidR="002F25BB" w:rsidRPr="00590E53" w:rsidRDefault="002F25BB"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3D44FD53" w14:textId="77777777" w:rsidR="002F25BB" w:rsidRPr="00590E53" w:rsidRDefault="002F25BB" w:rsidP="002F25BB">
            <w:pPr>
              <w:spacing w:before="60" w:after="60"/>
              <w:rPr>
                <w:rFonts w:ascii="Arial" w:hAnsi="Arial" w:cs="Arial"/>
                <w:b/>
              </w:rPr>
            </w:pPr>
          </w:p>
        </w:tc>
      </w:tr>
      <w:tr w:rsidR="002F25BB" w:rsidRPr="00590E53" w14:paraId="3E05B78A" w14:textId="77777777" w:rsidTr="002F25BB">
        <w:tc>
          <w:tcPr>
            <w:tcW w:w="2405" w:type="dxa"/>
            <w:vAlign w:val="center"/>
          </w:tcPr>
          <w:p w14:paraId="01E403AC" w14:textId="77777777" w:rsidR="002F25BB" w:rsidRPr="00590E53" w:rsidRDefault="002F25BB"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236D954F" w14:textId="77777777" w:rsidR="002F25BB" w:rsidRPr="00590E53" w:rsidRDefault="002F25BB" w:rsidP="002F25BB">
            <w:pPr>
              <w:spacing w:before="60" w:after="60"/>
              <w:rPr>
                <w:rFonts w:ascii="Arial" w:hAnsi="Arial" w:cs="Arial"/>
                <w:b/>
              </w:rPr>
            </w:pPr>
          </w:p>
        </w:tc>
      </w:tr>
      <w:tr w:rsidR="002F25BB" w:rsidRPr="00590E53" w14:paraId="0ABC6973" w14:textId="77777777" w:rsidTr="002F25BB">
        <w:tc>
          <w:tcPr>
            <w:tcW w:w="2405" w:type="dxa"/>
            <w:vAlign w:val="center"/>
          </w:tcPr>
          <w:p w14:paraId="7C5F10AE" w14:textId="77777777" w:rsidR="002F25BB" w:rsidRPr="00590E53" w:rsidRDefault="002F25BB"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660FE476" w14:textId="77777777" w:rsidR="002F25BB" w:rsidRPr="00590E53" w:rsidRDefault="002F25BB" w:rsidP="002F25BB">
            <w:pPr>
              <w:spacing w:before="60" w:after="60"/>
              <w:rPr>
                <w:rFonts w:ascii="Arial" w:hAnsi="Arial" w:cs="Arial"/>
                <w:b/>
              </w:rPr>
            </w:pPr>
          </w:p>
        </w:tc>
      </w:tr>
    </w:tbl>
    <w:p w14:paraId="79260770" w14:textId="77777777" w:rsidR="002F25BB" w:rsidRPr="00590E53" w:rsidRDefault="002F25BB" w:rsidP="002F25BB">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42F84966"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4A24B5AE" w14:textId="77777777" w:rsidR="002F25BB" w:rsidRPr="00590E53" w:rsidRDefault="002F25BB" w:rsidP="002F25BB">
      <w:pPr>
        <w:spacing w:after="120" w:line="276" w:lineRule="auto"/>
        <w:rPr>
          <w:rFonts w:ascii="Arial" w:hAnsi="Arial" w:cs="Arial"/>
          <w:sz w:val="20"/>
          <w:szCs w:val="20"/>
        </w:rPr>
      </w:pPr>
      <w:r w:rsidRPr="00590E53">
        <w:rPr>
          <w:rFonts w:ascii="Arial" w:hAnsi="Arial" w:cs="Arial"/>
          <w:sz w:val="20"/>
          <w:szCs w:val="20"/>
        </w:rPr>
        <w:t>……………………………………………………………………………….………………………………………</w:t>
      </w:r>
    </w:p>
    <w:p w14:paraId="7D5AB610" w14:textId="77777777" w:rsidR="002F25BB" w:rsidRPr="00590E53" w:rsidRDefault="002F25BB" w:rsidP="002F25BB">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1C078C8F"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68A81074" w14:textId="77777777" w:rsidR="002F25BB" w:rsidRPr="00590E53" w:rsidRDefault="002F25BB" w:rsidP="002F25BB">
      <w:pPr>
        <w:spacing w:after="120" w:line="276" w:lineRule="auto"/>
        <w:rPr>
          <w:rFonts w:ascii="Arial" w:hAnsi="Arial" w:cs="Arial"/>
          <w:b/>
          <w:sz w:val="20"/>
          <w:szCs w:val="20"/>
        </w:rPr>
      </w:pPr>
      <w:r w:rsidRPr="00590E53">
        <w:rPr>
          <w:rFonts w:ascii="Arial" w:hAnsi="Arial" w:cs="Arial"/>
          <w:sz w:val="20"/>
          <w:szCs w:val="20"/>
        </w:rPr>
        <w:t>……………………………………………………………………………………………………………………….</w:t>
      </w:r>
    </w:p>
    <w:p w14:paraId="128C2F6C" w14:textId="77777777" w:rsidR="002F25BB" w:rsidRPr="00590E53" w:rsidRDefault="002F25BB" w:rsidP="002F25BB">
      <w:pPr>
        <w:spacing w:after="120"/>
        <w:rPr>
          <w:rFonts w:ascii="Arial" w:hAnsi="Arial" w:cs="Arial"/>
          <w:sz w:val="20"/>
          <w:szCs w:val="20"/>
        </w:rPr>
      </w:pPr>
    </w:p>
    <w:p w14:paraId="270410B0" w14:textId="77777777" w:rsidR="002F25BB" w:rsidRPr="00590E53" w:rsidRDefault="002F25BB" w:rsidP="002F25BB">
      <w:pPr>
        <w:spacing w:after="120"/>
        <w:rPr>
          <w:rFonts w:ascii="Arial" w:hAnsi="Arial" w:cs="Arial"/>
          <w:sz w:val="20"/>
          <w:szCs w:val="20"/>
        </w:rPr>
      </w:pPr>
    </w:p>
    <w:p w14:paraId="6200EA3B" w14:textId="77777777" w:rsidR="002F25BB" w:rsidRPr="00590E53"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590E53" w14:paraId="77961E9F" w14:textId="77777777" w:rsidTr="002F25BB">
        <w:tc>
          <w:tcPr>
            <w:tcW w:w="4530" w:type="dxa"/>
          </w:tcPr>
          <w:p w14:paraId="5826BF69"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618A0126" w14:textId="77777777" w:rsidR="002F25BB" w:rsidRPr="00590E53" w:rsidRDefault="002F25BB" w:rsidP="002F25BB">
            <w:pPr>
              <w:spacing w:after="120"/>
              <w:jc w:val="center"/>
              <w:rPr>
                <w:rFonts w:ascii="Arial" w:hAnsi="Arial" w:cs="Arial"/>
              </w:rPr>
            </w:pPr>
            <w:r w:rsidRPr="00590E53">
              <w:rPr>
                <w:rFonts w:ascii="Arial" w:hAnsi="Arial" w:cs="Arial"/>
              </w:rPr>
              <w:t>Podpis Akcjonariusza</w:t>
            </w:r>
          </w:p>
        </w:tc>
        <w:tc>
          <w:tcPr>
            <w:tcW w:w="4530" w:type="dxa"/>
          </w:tcPr>
          <w:p w14:paraId="065AFF20"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6BFA2CD0" w14:textId="77777777" w:rsidR="002F25BB" w:rsidRPr="00590E53" w:rsidRDefault="002F25BB" w:rsidP="002F25BB">
            <w:pPr>
              <w:spacing w:after="120"/>
              <w:jc w:val="center"/>
              <w:rPr>
                <w:rFonts w:ascii="Arial" w:hAnsi="Arial" w:cs="Arial"/>
              </w:rPr>
            </w:pPr>
            <w:r w:rsidRPr="00590E53">
              <w:rPr>
                <w:rFonts w:ascii="Arial" w:hAnsi="Arial" w:cs="Arial"/>
              </w:rPr>
              <w:t>Podpis Pełnomocnika</w:t>
            </w:r>
          </w:p>
        </w:tc>
      </w:tr>
    </w:tbl>
    <w:p w14:paraId="5521ABBA" w14:textId="77777777" w:rsidR="002F25BB" w:rsidRPr="00590E53" w:rsidRDefault="002F25BB"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4EF571F8" w14:textId="2706C321" w:rsidR="002F25BB" w:rsidRPr="00590E53" w:rsidRDefault="002F25BB" w:rsidP="001035C3">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2E41973D"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Uchwała nr [∙]</w:t>
      </w:r>
    </w:p>
    <w:p w14:paraId="2553C811"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1A2F03E7"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18B57296" w14:textId="4812B9EB"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z dnia </w:t>
      </w:r>
      <w:r w:rsidR="00EF475A" w:rsidRPr="00590E53">
        <w:rPr>
          <w:rFonts w:ascii="Arial" w:hAnsi="Arial" w:cs="Arial"/>
          <w:sz w:val="20"/>
          <w:szCs w:val="20"/>
        </w:rPr>
        <w:t xml:space="preserve">26 czerwca </w:t>
      </w:r>
      <w:proofErr w:type="gramStart"/>
      <w:r w:rsidR="00EF475A" w:rsidRPr="00590E53">
        <w:rPr>
          <w:rFonts w:ascii="Arial" w:hAnsi="Arial" w:cs="Arial"/>
          <w:sz w:val="20"/>
          <w:szCs w:val="20"/>
        </w:rPr>
        <w:t>2025</w:t>
      </w:r>
      <w:r w:rsidRPr="00590E53">
        <w:rPr>
          <w:rFonts w:ascii="Arial" w:hAnsi="Arial" w:cs="Arial"/>
          <w:sz w:val="20"/>
          <w:szCs w:val="20"/>
        </w:rPr>
        <w:t>r.</w:t>
      </w:r>
      <w:proofErr w:type="gramEnd"/>
    </w:p>
    <w:p w14:paraId="03F9AAC7" w14:textId="77777777"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w sprawie udzielenia absolutorium Członkowi Rady Nadzorczej Spółki z wykonania</w:t>
      </w:r>
    </w:p>
    <w:p w14:paraId="1C19564F" w14:textId="703580EF"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 xml:space="preserve">obowiązków w roku obrotowym </w:t>
      </w:r>
      <w:r w:rsidR="00EF475A" w:rsidRPr="00590E53">
        <w:rPr>
          <w:rFonts w:ascii="Arial" w:hAnsi="Arial" w:cs="Arial"/>
          <w:i/>
          <w:iCs/>
          <w:sz w:val="20"/>
          <w:szCs w:val="20"/>
        </w:rPr>
        <w:t>2024</w:t>
      </w:r>
    </w:p>
    <w:p w14:paraId="1310C927" w14:textId="77777777" w:rsidR="00DF2019" w:rsidRPr="00590E53" w:rsidRDefault="00DF2019" w:rsidP="00DF2019">
      <w:pPr>
        <w:spacing w:after="0" w:line="288" w:lineRule="auto"/>
        <w:rPr>
          <w:rFonts w:ascii="Arial" w:hAnsi="Arial" w:cs="Arial"/>
          <w:sz w:val="20"/>
          <w:szCs w:val="20"/>
        </w:rPr>
      </w:pPr>
    </w:p>
    <w:p w14:paraId="06019658"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1</w:t>
      </w:r>
    </w:p>
    <w:p w14:paraId="05F151CA" w14:textId="52D2FC90" w:rsidR="00DF2019" w:rsidRPr="00590E53" w:rsidRDefault="00DF2019" w:rsidP="00DF2019">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ALTA S.A. z siedzibą w Warszawie („Spółka”), działając na podstawie art. 393 pkt 1) w zw. z art. 395 § 2 pkt 3) Kodeksu spółek handlowych, niniejszym udziela Pani Dorocie Butrym absolutorium z wykonania przez nią obowiązków Członka Rady Nadzorczej Spółki w roku obrotowym </w:t>
      </w:r>
      <w:r w:rsidR="00EF475A" w:rsidRPr="00590E53">
        <w:rPr>
          <w:rFonts w:ascii="Arial" w:hAnsi="Arial" w:cs="Arial"/>
          <w:sz w:val="20"/>
          <w:szCs w:val="20"/>
        </w:rPr>
        <w:t>2024</w:t>
      </w:r>
      <w:r w:rsidRPr="00590E53">
        <w:rPr>
          <w:rFonts w:ascii="Arial" w:hAnsi="Arial" w:cs="Arial"/>
          <w:sz w:val="20"/>
          <w:szCs w:val="20"/>
        </w:rPr>
        <w:t>.</w:t>
      </w:r>
    </w:p>
    <w:p w14:paraId="15DB5F1E" w14:textId="77777777" w:rsidR="00DF2019" w:rsidRPr="00590E53" w:rsidRDefault="00DF2019" w:rsidP="00DF2019">
      <w:pPr>
        <w:spacing w:after="0" w:line="288" w:lineRule="auto"/>
        <w:rPr>
          <w:rFonts w:ascii="Arial" w:hAnsi="Arial" w:cs="Arial"/>
          <w:sz w:val="20"/>
          <w:szCs w:val="20"/>
        </w:rPr>
      </w:pPr>
    </w:p>
    <w:p w14:paraId="1BDCC63C"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2</w:t>
      </w:r>
    </w:p>
    <w:p w14:paraId="7FADB872" w14:textId="77777777" w:rsidR="00DF2019" w:rsidRPr="00590E53" w:rsidRDefault="00DF2019" w:rsidP="00DF2019">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341720DD" w14:textId="77777777" w:rsidR="002F25BB" w:rsidRPr="00590E53" w:rsidRDefault="002F25BB" w:rsidP="002F25BB">
      <w:pPr>
        <w:pBdr>
          <w:bottom w:val="single" w:sz="12" w:space="1" w:color="auto"/>
        </w:pBdr>
        <w:spacing w:after="120"/>
        <w:rPr>
          <w:rFonts w:ascii="Arial" w:hAnsi="Arial" w:cs="Arial"/>
          <w:sz w:val="20"/>
          <w:szCs w:val="20"/>
        </w:rPr>
      </w:pPr>
    </w:p>
    <w:p w14:paraId="765499D8" w14:textId="77777777" w:rsidR="002F25BB" w:rsidRPr="00590E53" w:rsidRDefault="002F25BB" w:rsidP="002F25BB">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2F25BB" w:rsidRPr="00590E53" w14:paraId="6AEB48C2" w14:textId="77777777" w:rsidTr="002F25BB">
        <w:tc>
          <w:tcPr>
            <w:tcW w:w="2405" w:type="dxa"/>
            <w:vAlign w:val="center"/>
          </w:tcPr>
          <w:p w14:paraId="269EF253" w14:textId="77777777" w:rsidR="002F25BB" w:rsidRPr="00590E53" w:rsidRDefault="002F25BB" w:rsidP="002F25BB">
            <w:pPr>
              <w:spacing w:before="60" w:after="60"/>
              <w:rPr>
                <w:rFonts w:ascii="Arial" w:hAnsi="Arial" w:cs="Arial"/>
                <w:b/>
              </w:rPr>
            </w:pPr>
          </w:p>
        </w:tc>
        <w:tc>
          <w:tcPr>
            <w:tcW w:w="4536" w:type="dxa"/>
            <w:vAlign w:val="center"/>
          </w:tcPr>
          <w:p w14:paraId="3AC3218F" w14:textId="77777777" w:rsidR="002F25BB" w:rsidRPr="00590E53" w:rsidRDefault="002F25BB" w:rsidP="002F25BB">
            <w:pPr>
              <w:spacing w:before="60" w:after="60"/>
              <w:jc w:val="center"/>
              <w:rPr>
                <w:rFonts w:ascii="Arial" w:hAnsi="Arial" w:cs="Arial"/>
                <w:b/>
              </w:rPr>
            </w:pPr>
            <w:r w:rsidRPr="00590E53">
              <w:rPr>
                <w:rFonts w:ascii="Arial" w:hAnsi="Arial" w:cs="Arial"/>
                <w:b/>
              </w:rPr>
              <w:t>Ilość głosów:</w:t>
            </w:r>
          </w:p>
        </w:tc>
      </w:tr>
      <w:tr w:rsidR="002F25BB" w:rsidRPr="00590E53" w14:paraId="13D0DE2A" w14:textId="77777777" w:rsidTr="002F25BB">
        <w:tc>
          <w:tcPr>
            <w:tcW w:w="2405" w:type="dxa"/>
            <w:vAlign w:val="center"/>
          </w:tcPr>
          <w:p w14:paraId="5F532433" w14:textId="77777777" w:rsidR="002F25BB" w:rsidRPr="00590E53" w:rsidRDefault="002F25BB" w:rsidP="002F25BB">
            <w:pPr>
              <w:spacing w:before="60" w:after="60"/>
              <w:rPr>
                <w:rFonts w:ascii="Arial" w:hAnsi="Arial" w:cs="Arial"/>
                <w:b/>
              </w:rPr>
            </w:pPr>
            <w:r w:rsidRPr="00590E53">
              <w:rPr>
                <w:rFonts w:ascii="Arial" w:hAnsi="Arial" w:cs="Arial"/>
                <w:b/>
              </w:rPr>
              <w:t xml:space="preserve">Za: </w:t>
            </w:r>
          </w:p>
        </w:tc>
        <w:tc>
          <w:tcPr>
            <w:tcW w:w="4536" w:type="dxa"/>
            <w:vAlign w:val="center"/>
          </w:tcPr>
          <w:p w14:paraId="13A09DC2" w14:textId="77777777" w:rsidR="002F25BB" w:rsidRPr="00590E53" w:rsidRDefault="002F25BB" w:rsidP="002F25BB">
            <w:pPr>
              <w:spacing w:before="60" w:after="60"/>
              <w:rPr>
                <w:rFonts w:ascii="Arial" w:hAnsi="Arial" w:cs="Arial"/>
                <w:b/>
              </w:rPr>
            </w:pPr>
          </w:p>
        </w:tc>
      </w:tr>
      <w:tr w:rsidR="002F25BB" w:rsidRPr="00590E53" w14:paraId="7B8F7F86" w14:textId="77777777" w:rsidTr="002F25BB">
        <w:tc>
          <w:tcPr>
            <w:tcW w:w="2405" w:type="dxa"/>
            <w:vAlign w:val="center"/>
          </w:tcPr>
          <w:p w14:paraId="4EE7BE0F" w14:textId="77777777" w:rsidR="002F25BB" w:rsidRPr="00590E53" w:rsidRDefault="002F25BB" w:rsidP="002F25BB">
            <w:pPr>
              <w:spacing w:before="60" w:after="60"/>
              <w:rPr>
                <w:rFonts w:ascii="Arial" w:hAnsi="Arial" w:cs="Arial"/>
                <w:b/>
              </w:rPr>
            </w:pPr>
            <w:r w:rsidRPr="00590E53">
              <w:rPr>
                <w:rFonts w:ascii="Arial" w:hAnsi="Arial" w:cs="Arial"/>
                <w:b/>
              </w:rPr>
              <w:t xml:space="preserve">Przeciw: </w:t>
            </w:r>
          </w:p>
        </w:tc>
        <w:tc>
          <w:tcPr>
            <w:tcW w:w="4536" w:type="dxa"/>
            <w:vAlign w:val="center"/>
          </w:tcPr>
          <w:p w14:paraId="2B732642" w14:textId="77777777" w:rsidR="002F25BB" w:rsidRPr="00590E53" w:rsidRDefault="002F25BB" w:rsidP="002F25BB">
            <w:pPr>
              <w:spacing w:before="60" w:after="60"/>
              <w:rPr>
                <w:rFonts w:ascii="Arial" w:hAnsi="Arial" w:cs="Arial"/>
                <w:b/>
              </w:rPr>
            </w:pPr>
          </w:p>
        </w:tc>
      </w:tr>
      <w:tr w:rsidR="002F25BB" w:rsidRPr="00590E53" w14:paraId="519B9D2B" w14:textId="77777777" w:rsidTr="002F25BB">
        <w:tc>
          <w:tcPr>
            <w:tcW w:w="2405" w:type="dxa"/>
            <w:vAlign w:val="center"/>
          </w:tcPr>
          <w:p w14:paraId="4B1C37CF" w14:textId="77777777" w:rsidR="002F25BB" w:rsidRPr="00590E53" w:rsidRDefault="002F25BB" w:rsidP="002F25BB">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1495CB0E" w14:textId="77777777" w:rsidR="002F25BB" w:rsidRPr="00590E53" w:rsidRDefault="002F25BB" w:rsidP="002F25BB">
            <w:pPr>
              <w:spacing w:before="60" w:after="60"/>
              <w:rPr>
                <w:rFonts w:ascii="Arial" w:hAnsi="Arial" w:cs="Arial"/>
                <w:b/>
              </w:rPr>
            </w:pPr>
          </w:p>
        </w:tc>
      </w:tr>
    </w:tbl>
    <w:p w14:paraId="59E96697" w14:textId="77777777" w:rsidR="002F25BB" w:rsidRPr="00590E53" w:rsidRDefault="002F25BB" w:rsidP="002F25BB">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6A11A53D"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41FD1510" w14:textId="77777777" w:rsidR="002F25BB" w:rsidRPr="00590E53" w:rsidRDefault="002F25BB" w:rsidP="002F25BB">
      <w:pPr>
        <w:spacing w:after="120" w:line="276" w:lineRule="auto"/>
        <w:rPr>
          <w:rFonts w:ascii="Arial" w:hAnsi="Arial" w:cs="Arial"/>
          <w:sz w:val="20"/>
          <w:szCs w:val="20"/>
        </w:rPr>
      </w:pPr>
      <w:r w:rsidRPr="00590E53">
        <w:rPr>
          <w:rFonts w:ascii="Arial" w:hAnsi="Arial" w:cs="Arial"/>
          <w:sz w:val="20"/>
          <w:szCs w:val="20"/>
        </w:rPr>
        <w:t>……………………………………………………………………………….………………………………………</w:t>
      </w:r>
    </w:p>
    <w:p w14:paraId="251DE2FA" w14:textId="77777777" w:rsidR="002F25BB" w:rsidRPr="00590E53" w:rsidRDefault="002F25BB" w:rsidP="002F25BB">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06995456" w14:textId="77777777" w:rsidR="002F25BB" w:rsidRPr="00590E53" w:rsidRDefault="002F25BB" w:rsidP="002F25BB">
      <w:pPr>
        <w:spacing w:after="240" w:line="276" w:lineRule="auto"/>
        <w:rPr>
          <w:rFonts w:ascii="Arial" w:hAnsi="Arial" w:cs="Arial"/>
          <w:sz w:val="20"/>
          <w:szCs w:val="20"/>
        </w:rPr>
      </w:pPr>
      <w:r w:rsidRPr="00590E53">
        <w:rPr>
          <w:rFonts w:ascii="Arial" w:hAnsi="Arial" w:cs="Arial"/>
          <w:sz w:val="20"/>
          <w:szCs w:val="20"/>
        </w:rPr>
        <w:t>…………………………………………………………….…………………………………………………………</w:t>
      </w:r>
    </w:p>
    <w:p w14:paraId="43450D9B" w14:textId="77777777" w:rsidR="002F25BB" w:rsidRPr="00590E53" w:rsidRDefault="002F25BB" w:rsidP="002F25BB">
      <w:pPr>
        <w:spacing w:after="120" w:line="276" w:lineRule="auto"/>
        <w:rPr>
          <w:rFonts w:ascii="Arial" w:hAnsi="Arial" w:cs="Arial"/>
          <w:b/>
          <w:sz w:val="20"/>
          <w:szCs w:val="20"/>
        </w:rPr>
      </w:pPr>
      <w:r w:rsidRPr="00590E53">
        <w:rPr>
          <w:rFonts w:ascii="Arial" w:hAnsi="Arial" w:cs="Arial"/>
          <w:sz w:val="20"/>
          <w:szCs w:val="20"/>
        </w:rPr>
        <w:t>……………………………………………………………………………………………………………………….</w:t>
      </w:r>
    </w:p>
    <w:p w14:paraId="4B27CD26" w14:textId="77777777" w:rsidR="002F25BB" w:rsidRPr="00590E53" w:rsidRDefault="002F25BB" w:rsidP="002F25BB">
      <w:pPr>
        <w:spacing w:after="120"/>
        <w:rPr>
          <w:rFonts w:ascii="Arial" w:hAnsi="Arial" w:cs="Arial"/>
          <w:sz w:val="20"/>
          <w:szCs w:val="20"/>
        </w:rPr>
      </w:pPr>
    </w:p>
    <w:p w14:paraId="50F5FC7A" w14:textId="77777777" w:rsidR="002F25BB" w:rsidRPr="00590E53" w:rsidRDefault="002F25BB" w:rsidP="002F25BB">
      <w:pPr>
        <w:spacing w:after="120"/>
        <w:rPr>
          <w:rFonts w:ascii="Arial" w:hAnsi="Arial" w:cs="Arial"/>
          <w:sz w:val="20"/>
          <w:szCs w:val="20"/>
        </w:rPr>
      </w:pPr>
    </w:p>
    <w:p w14:paraId="07E3ADB7" w14:textId="77777777" w:rsidR="002F25BB" w:rsidRPr="00590E53" w:rsidRDefault="002F25BB" w:rsidP="002F25BB">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25BB" w:rsidRPr="00590E53" w14:paraId="7582BB85" w14:textId="77777777" w:rsidTr="002F25BB">
        <w:tc>
          <w:tcPr>
            <w:tcW w:w="4530" w:type="dxa"/>
          </w:tcPr>
          <w:p w14:paraId="448BED58"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471D14B9" w14:textId="77777777" w:rsidR="002F25BB" w:rsidRPr="00590E53" w:rsidRDefault="002F25BB" w:rsidP="002F25BB">
            <w:pPr>
              <w:spacing w:after="120"/>
              <w:jc w:val="center"/>
              <w:rPr>
                <w:rFonts w:ascii="Arial" w:hAnsi="Arial" w:cs="Arial"/>
              </w:rPr>
            </w:pPr>
            <w:r w:rsidRPr="00590E53">
              <w:rPr>
                <w:rFonts w:ascii="Arial" w:hAnsi="Arial" w:cs="Arial"/>
              </w:rPr>
              <w:t>Podpis Akcjonariusza</w:t>
            </w:r>
          </w:p>
        </w:tc>
        <w:tc>
          <w:tcPr>
            <w:tcW w:w="4530" w:type="dxa"/>
          </w:tcPr>
          <w:p w14:paraId="41B0C92F" w14:textId="77777777" w:rsidR="002F25BB" w:rsidRPr="00590E53" w:rsidRDefault="002F25BB" w:rsidP="002F25BB">
            <w:pPr>
              <w:spacing w:after="120"/>
              <w:jc w:val="center"/>
              <w:rPr>
                <w:rFonts w:ascii="Arial" w:hAnsi="Arial" w:cs="Arial"/>
              </w:rPr>
            </w:pPr>
            <w:r w:rsidRPr="00590E53">
              <w:rPr>
                <w:rFonts w:ascii="Arial" w:hAnsi="Arial" w:cs="Arial"/>
              </w:rPr>
              <w:t>__________________________________</w:t>
            </w:r>
          </w:p>
          <w:p w14:paraId="3622F0F5" w14:textId="77777777" w:rsidR="002F25BB" w:rsidRPr="00590E53" w:rsidRDefault="002F25BB" w:rsidP="002F25BB">
            <w:pPr>
              <w:spacing w:after="120"/>
              <w:jc w:val="center"/>
              <w:rPr>
                <w:rFonts w:ascii="Arial" w:hAnsi="Arial" w:cs="Arial"/>
              </w:rPr>
            </w:pPr>
            <w:r w:rsidRPr="00590E53">
              <w:rPr>
                <w:rFonts w:ascii="Arial" w:hAnsi="Arial" w:cs="Arial"/>
              </w:rPr>
              <w:t>Podpis Pełnomocnika</w:t>
            </w:r>
          </w:p>
        </w:tc>
      </w:tr>
    </w:tbl>
    <w:p w14:paraId="3360D953" w14:textId="3DE2C1A8" w:rsidR="00590E53" w:rsidRPr="00590E53" w:rsidRDefault="00590E53"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6EE54E0A" w14:textId="77777777" w:rsidR="00590E53" w:rsidRPr="00590E53" w:rsidRDefault="00590E53" w:rsidP="00590E53">
      <w:pPr>
        <w:spacing w:after="0" w:line="288" w:lineRule="auto"/>
        <w:jc w:val="both"/>
        <w:rPr>
          <w:rFonts w:ascii="Arial" w:hAnsi="Arial" w:cs="Arial"/>
          <w:b/>
          <w:sz w:val="20"/>
          <w:szCs w:val="20"/>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25BFFAEC" w14:textId="77777777" w:rsidR="00590E53" w:rsidRPr="00590E53" w:rsidRDefault="00590E53" w:rsidP="00590E53">
      <w:pPr>
        <w:spacing w:after="0" w:line="288" w:lineRule="auto"/>
        <w:jc w:val="both"/>
        <w:rPr>
          <w:rFonts w:ascii="Arial" w:hAnsi="Arial" w:cs="Arial"/>
          <w:b/>
          <w:sz w:val="20"/>
          <w:szCs w:val="20"/>
        </w:rPr>
      </w:pPr>
    </w:p>
    <w:p w14:paraId="3F2C1E40" w14:textId="3B275499"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Uchwała nr [∙]</w:t>
      </w:r>
    </w:p>
    <w:p w14:paraId="1A915D63"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55B8542A"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1B81A7C0"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 xml:space="preserve">z dnia 26 czerwca </w:t>
      </w:r>
      <w:proofErr w:type="gramStart"/>
      <w:r w:rsidRPr="00590E53">
        <w:rPr>
          <w:rFonts w:ascii="Arial" w:hAnsi="Arial" w:cs="Arial"/>
          <w:sz w:val="20"/>
          <w:szCs w:val="20"/>
        </w:rPr>
        <w:t>2025r.</w:t>
      </w:r>
      <w:proofErr w:type="gramEnd"/>
    </w:p>
    <w:p w14:paraId="580D3815" w14:textId="77777777" w:rsidR="00590E53" w:rsidRPr="00590E53" w:rsidRDefault="00590E53" w:rsidP="00590E53">
      <w:pPr>
        <w:spacing w:after="0" w:line="288" w:lineRule="auto"/>
        <w:jc w:val="center"/>
        <w:rPr>
          <w:rFonts w:ascii="Arial" w:hAnsi="Arial" w:cs="Arial"/>
          <w:i/>
          <w:iCs/>
          <w:sz w:val="20"/>
          <w:szCs w:val="20"/>
        </w:rPr>
      </w:pPr>
      <w:r w:rsidRPr="00590E53">
        <w:rPr>
          <w:rFonts w:ascii="Arial" w:hAnsi="Arial" w:cs="Arial"/>
          <w:i/>
          <w:iCs/>
          <w:sz w:val="20"/>
          <w:szCs w:val="20"/>
        </w:rPr>
        <w:t>w sprawie powołania członka Rady Nadzorczej Spółki</w:t>
      </w:r>
    </w:p>
    <w:p w14:paraId="0E2D5479"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§1</w:t>
      </w:r>
    </w:p>
    <w:p w14:paraId="7C0E6D6F"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spółki pod firmą Alta Spółka Akcyjna z siedzibą w Warszawie („Spółka”), działając na podstawie art. 385 §1 ustawy z dnia 15 września 2000 r. - Kodeks Spółek Handlowych (tj. Dz. U. z 2020 r., poz. 1526, ze zm.) oraz art. art. 13 ust. 1 lit. a) Statutu Spółki, postanawia powołać </w:t>
      </w:r>
      <w:r w:rsidRPr="006B0D63">
        <w:rPr>
          <w:rFonts w:ascii="Arial" w:hAnsi="Arial" w:cs="Arial"/>
          <w:sz w:val="20"/>
          <w:szCs w:val="20"/>
        </w:rPr>
        <w:t>……………….</w:t>
      </w:r>
      <w:r w:rsidRPr="00590E53">
        <w:rPr>
          <w:rFonts w:ascii="Arial" w:hAnsi="Arial" w:cs="Arial"/>
          <w:sz w:val="20"/>
          <w:szCs w:val="20"/>
        </w:rPr>
        <w:t xml:space="preserve"> na członka Rady Nadzorczej Spółki, nowej i wspólnej kadencji.</w:t>
      </w:r>
    </w:p>
    <w:p w14:paraId="50894677" w14:textId="77777777" w:rsidR="00590E53" w:rsidRPr="00590E53" w:rsidRDefault="00590E53" w:rsidP="00590E53">
      <w:pPr>
        <w:spacing w:after="0" w:line="288" w:lineRule="auto"/>
        <w:rPr>
          <w:rFonts w:ascii="Arial" w:hAnsi="Arial" w:cs="Arial"/>
          <w:sz w:val="20"/>
          <w:szCs w:val="20"/>
        </w:rPr>
      </w:pPr>
    </w:p>
    <w:p w14:paraId="3D6128E9"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§2</w:t>
      </w:r>
    </w:p>
    <w:p w14:paraId="536B38C7"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 xml:space="preserve"> Uchwała wchodzi w życie z dniem podjęcia.</w:t>
      </w:r>
    </w:p>
    <w:p w14:paraId="1E8C32C7" w14:textId="77777777" w:rsidR="00590E53" w:rsidRPr="00590E53" w:rsidRDefault="00590E53" w:rsidP="00590E53">
      <w:pPr>
        <w:pBdr>
          <w:bottom w:val="single" w:sz="12" w:space="1" w:color="auto"/>
        </w:pBdr>
        <w:spacing w:after="120"/>
        <w:rPr>
          <w:rFonts w:ascii="Arial" w:hAnsi="Arial" w:cs="Arial"/>
          <w:sz w:val="20"/>
          <w:szCs w:val="20"/>
        </w:rPr>
      </w:pPr>
    </w:p>
    <w:p w14:paraId="0384CD12" w14:textId="77777777" w:rsidR="00590E53" w:rsidRPr="00590E53" w:rsidRDefault="00590E53" w:rsidP="00590E53">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590E53" w:rsidRPr="00590E53" w14:paraId="360411BB" w14:textId="77777777" w:rsidTr="00F17381">
        <w:tc>
          <w:tcPr>
            <w:tcW w:w="2405" w:type="dxa"/>
            <w:vAlign w:val="center"/>
          </w:tcPr>
          <w:p w14:paraId="18BBD7AD" w14:textId="77777777" w:rsidR="00590E53" w:rsidRPr="00590E53" w:rsidRDefault="00590E53" w:rsidP="00F17381">
            <w:pPr>
              <w:spacing w:before="60" w:after="60"/>
              <w:rPr>
                <w:rFonts w:ascii="Arial" w:hAnsi="Arial" w:cs="Arial"/>
                <w:b/>
              </w:rPr>
            </w:pPr>
          </w:p>
        </w:tc>
        <w:tc>
          <w:tcPr>
            <w:tcW w:w="4536" w:type="dxa"/>
            <w:vAlign w:val="center"/>
          </w:tcPr>
          <w:p w14:paraId="794DBACC" w14:textId="77777777" w:rsidR="00590E53" w:rsidRPr="00590E53" w:rsidRDefault="00590E53" w:rsidP="00F17381">
            <w:pPr>
              <w:spacing w:before="60" w:after="60"/>
              <w:jc w:val="center"/>
              <w:rPr>
                <w:rFonts w:ascii="Arial" w:hAnsi="Arial" w:cs="Arial"/>
                <w:b/>
              </w:rPr>
            </w:pPr>
            <w:r w:rsidRPr="00590E53">
              <w:rPr>
                <w:rFonts w:ascii="Arial" w:hAnsi="Arial" w:cs="Arial"/>
                <w:b/>
              </w:rPr>
              <w:t>Ilość głosów:</w:t>
            </w:r>
          </w:p>
        </w:tc>
      </w:tr>
      <w:tr w:rsidR="00590E53" w:rsidRPr="00590E53" w14:paraId="0AE928C5" w14:textId="77777777" w:rsidTr="00F17381">
        <w:tc>
          <w:tcPr>
            <w:tcW w:w="2405" w:type="dxa"/>
            <w:vAlign w:val="center"/>
          </w:tcPr>
          <w:p w14:paraId="552902E2" w14:textId="77777777" w:rsidR="00590E53" w:rsidRPr="00590E53" w:rsidRDefault="00590E53" w:rsidP="00F17381">
            <w:pPr>
              <w:spacing w:before="60" w:after="60"/>
              <w:rPr>
                <w:rFonts w:ascii="Arial" w:hAnsi="Arial" w:cs="Arial"/>
                <w:b/>
              </w:rPr>
            </w:pPr>
            <w:r w:rsidRPr="00590E53">
              <w:rPr>
                <w:rFonts w:ascii="Arial" w:hAnsi="Arial" w:cs="Arial"/>
                <w:b/>
              </w:rPr>
              <w:t xml:space="preserve">Za: </w:t>
            </w:r>
          </w:p>
        </w:tc>
        <w:tc>
          <w:tcPr>
            <w:tcW w:w="4536" w:type="dxa"/>
            <w:vAlign w:val="center"/>
          </w:tcPr>
          <w:p w14:paraId="21606AAD" w14:textId="77777777" w:rsidR="00590E53" w:rsidRPr="00590E53" w:rsidRDefault="00590E53" w:rsidP="00F17381">
            <w:pPr>
              <w:spacing w:before="60" w:after="60"/>
              <w:rPr>
                <w:rFonts w:ascii="Arial" w:hAnsi="Arial" w:cs="Arial"/>
                <w:b/>
              </w:rPr>
            </w:pPr>
          </w:p>
        </w:tc>
      </w:tr>
      <w:tr w:rsidR="00590E53" w:rsidRPr="00590E53" w14:paraId="7997B0A8" w14:textId="77777777" w:rsidTr="00F17381">
        <w:tc>
          <w:tcPr>
            <w:tcW w:w="2405" w:type="dxa"/>
            <w:vAlign w:val="center"/>
          </w:tcPr>
          <w:p w14:paraId="2DCDD0B4" w14:textId="77777777" w:rsidR="00590E53" w:rsidRPr="00590E53" w:rsidRDefault="00590E53" w:rsidP="00F17381">
            <w:pPr>
              <w:spacing w:before="60" w:after="60"/>
              <w:rPr>
                <w:rFonts w:ascii="Arial" w:hAnsi="Arial" w:cs="Arial"/>
                <w:b/>
              </w:rPr>
            </w:pPr>
            <w:r w:rsidRPr="00590E53">
              <w:rPr>
                <w:rFonts w:ascii="Arial" w:hAnsi="Arial" w:cs="Arial"/>
                <w:b/>
              </w:rPr>
              <w:t xml:space="preserve">Przeciw: </w:t>
            </w:r>
          </w:p>
        </w:tc>
        <w:tc>
          <w:tcPr>
            <w:tcW w:w="4536" w:type="dxa"/>
            <w:vAlign w:val="center"/>
          </w:tcPr>
          <w:p w14:paraId="4BCC59A3" w14:textId="77777777" w:rsidR="00590E53" w:rsidRPr="00590E53" w:rsidRDefault="00590E53" w:rsidP="00F17381">
            <w:pPr>
              <w:spacing w:before="60" w:after="60"/>
              <w:rPr>
                <w:rFonts w:ascii="Arial" w:hAnsi="Arial" w:cs="Arial"/>
                <w:b/>
              </w:rPr>
            </w:pPr>
          </w:p>
        </w:tc>
      </w:tr>
      <w:tr w:rsidR="00590E53" w:rsidRPr="00590E53" w14:paraId="7A953F80" w14:textId="77777777" w:rsidTr="00F17381">
        <w:tc>
          <w:tcPr>
            <w:tcW w:w="2405" w:type="dxa"/>
            <w:vAlign w:val="center"/>
          </w:tcPr>
          <w:p w14:paraId="4B611331" w14:textId="77777777" w:rsidR="00590E53" w:rsidRPr="00590E53" w:rsidRDefault="00590E53" w:rsidP="00F17381">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662A29DF" w14:textId="77777777" w:rsidR="00590E53" w:rsidRPr="00590E53" w:rsidRDefault="00590E53" w:rsidP="00F17381">
            <w:pPr>
              <w:spacing w:before="60" w:after="60"/>
              <w:rPr>
                <w:rFonts w:ascii="Arial" w:hAnsi="Arial" w:cs="Arial"/>
                <w:b/>
              </w:rPr>
            </w:pPr>
          </w:p>
        </w:tc>
      </w:tr>
    </w:tbl>
    <w:p w14:paraId="4AB21C7E" w14:textId="77777777" w:rsidR="00590E53" w:rsidRPr="00590E53" w:rsidRDefault="00590E53" w:rsidP="00590E53">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2DFBE584" w14:textId="77777777" w:rsidR="00590E53" w:rsidRPr="00590E53" w:rsidRDefault="00590E53" w:rsidP="00590E53">
      <w:pPr>
        <w:spacing w:after="240" w:line="276" w:lineRule="auto"/>
        <w:rPr>
          <w:rFonts w:ascii="Arial" w:hAnsi="Arial" w:cs="Arial"/>
          <w:sz w:val="20"/>
          <w:szCs w:val="20"/>
        </w:rPr>
      </w:pPr>
      <w:r w:rsidRPr="00590E53">
        <w:rPr>
          <w:rFonts w:ascii="Arial" w:hAnsi="Arial" w:cs="Arial"/>
          <w:sz w:val="20"/>
          <w:szCs w:val="20"/>
        </w:rPr>
        <w:t>………………………….……………………………………………………………………………………………</w:t>
      </w:r>
    </w:p>
    <w:p w14:paraId="33A0C754" w14:textId="77777777" w:rsidR="00590E53" w:rsidRPr="00590E53" w:rsidRDefault="00590E53" w:rsidP="00590E53">
      <w:pPr>
        <w:spacing w:after="120" w:line="276" w:lineRule="auto"/>
        <w:rPr>
          <w:rFonts w:ascii="Arial" w:hAnsi="Arial" w:cs="Arial"/>
          <w:sz w:val="20"/>
          <w:szCs w:val="20"/>
        </w:rPr>
      </w:pPr>
      <w:r w:rsidRPr="00590E53">
        <w:rPr>
          <w:rFonts w:ascii="Arial" w:hAnsi="Arial" w:cs="Arial"/>
          <w:sz w:val="20"/>
          <w:szCs w:val="20"/>
        </w:rPr>
        <w:t>……………………………………………………………………………….………………………………………</w:t>
      </w:r>
    </w:p>
    <w:p w14:paraId="3A0BBB35" w14:textId="77777777" w:rsidR="00590E53" w:rsidRPr="00590E53" w:rsidRDefault="00590E53" w:rsidP="00590E53">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6F19A3FD" w14:textId="77777777" w:rsidR="00590E53" w:rsidRPr="00590E53" w:rsidRDefault="00590E53" w:rsidP="00590E53">
      <w:pPr>
        <w:spacing w:after="240" w:line="276" w:lineRule="auto"/>
        <w:rPr>
          <w:rFonts w:ascii="Arial" w:hAnsi="Arial" w:cs="Arial"/>
          <w:sz w:val="20"/>
          <w:szCs w:val="20"/>
        </w:rPr>
      </w:pPr>
      <w:r w:rsidRPr="00590E53">
        <w:rPr>
          <w:rFonts w:ascii="Arial" w:hAnsi="Arial" w:cs="Arial"/>
          <w:sz w:val="20"/>
          <w:szCs w:val="20"/>
        </w:rPr>
        <w:t>…………………………………………………………….…………………………………………………………</w:t>
      </w:r>
    </w:p>
    <w:p w14:paraId="45B5028B" w14:textId="77777777" w:rsidR="00590E53" w:rsidRPr="00590E53" w:rsidRDefault="00590E53" w:rsidP="00590E53">
      <w:pPr>
        <w:spacing w:after="120" w:line="276" w:lineRule="auto"/>
        <w:rPr>
          <w:rFonts w:ascii="Arial" w:hAnsi="Arial" w:cs="Arial"/>
          <w:b/>
          <w:sz w:val="20"/>
          <w:szCs w:val="20"/>
        </w:rPr>
      </w:pPr>
      <w:r w:rsidRPr="00590E53">
        <w:rPr>
          <w:rFonts w:ascii="Arial" w:hAnsi="Arial" w:cs="Arial"/>
          <w:sz w:val="20"/>
          <w:szCs w:val="20"/>
        </w:rPr>
        <w:t>……………………………………………………………………………………………………………………….</w:t>
      </w:r>
    </w:p>
    <w:p w14:paraId="4C2F5C0C" w14:textId="77777777" w:rsidR="00590E53" w:rsidRPr="00590E53" w:rsidRDefault="00590E53" w:rsidP="00590E53">
      <w:pPr>
        <w:spacing w:after="120"/>
        <w:rPr>
          <w:rFonts w:ascii="Arial" w:hAnsi="Arial" w:cs="Arial"/>
          <w:sz w:val="20"/>
          <w:szCs w:val="20"/>
        </w:rPr>
      </w:pPr>
    </w:p>
    <w:p w14:paraId="4FEB121F" w14:textId="77777777" w:rsidR="00590E53" w:rsidRPr="00590E53" w:rsidRDefault="00590E53" w:rsidP="00590E53">
      <w:pPr>
        <w:spacing w:after="120"/>
        <w:rPr>
          <w:rFonts w:ascii="Arial" w:hAnsi="Arial" w:cs="Arial"/>
          <w:sz w:val="20"/>
          <w:szCs w:val="20"/>
        </w:rPr>
      </w:pPr>
    </w:p>
    <w:p w14:paraId="08232055" w14:textId="77777777" w:rsidR="00590E53" w:rsidRPr="00590E53" w:rsidRDefault="00590E53" w:rsidP="00590E53">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90E53" w:rsidRPr="00590E53" w14:paraId="16013ED1" w14:textId="77777777" w:rsidTr="00F17381">
        <w:tc>
          <w:tcPr>
            <w:tcW w:w="4530" w:type="dxa"/>
          </w:tcPr>
          <w:p w14:paraId="469C1407" w14:textId="77777777" w:rsidR="00590E53" w:rsidRPr="00590E53" w:rsidRDefault="00590E53" w:rsidP="00F17381">
            <w:pPr>
              <w:spacing w:after="120"/>
              <w:jc w:val="center"/>
              <w:rPr>
                <w:rFonts w:ascii="Arial" w:hAnsi="Arial" w:cs="Arial"/>
              </w:rPr>
            </w:pPr>
            <w:r w:rsidRPr="00590E53">
              <w:rPr>
                <w:rFonts w:ascii="Arial" w:hAnsi="Arial" w:cs="Arial"/>
              </w:rPr>
              <w:t>__________________________________</w:t>
            </w:r>
          </w:p>
          <w:p w14:paraId="6CB91E64" w14:textId="77777777" w:rsidR="00590E53" w:rsidRPr="00590E53" w:rsidRDefault="00590E53" w:rsidP="00F17381">
            <w:pPr>
              <w:spacing w:after="120"/>
              <w:jc w:val="center"/>
              <w:rPr>
                <w:rFonts w:ascii="Arial" w:hAnsi="Arial" w:cs="Arial"/>
              </w:rPr>
            </w:pPr>
            <w:r w:rsidRPr="00590E53">
              <w:rPr>
                <w:rFonts w:ascii="Arial" w:hAnsi="Arial" w:cs="Arial"/>
              </w:rPr>
              <w:t>Podpis Akcjonariusza</w:t>
            </w:r>
          </w:p>
        </w:tc>
        <w:tc>
          <w:tcPr>
            <w:tcW w:w="4530" w:type="dxa"/>
          </w:tcPr>
          <w:p w14:paraId="14CFD7F8" w14:textId="77777777" w:rsidR="00590E53" w:rsidRPr="00590E53" w:rsidRDefault="00590E53" w:rsidP="00F17381">
            <w:pPr>
              <w:spacing w:after="120"/>
              <w:jc w:val="center"/>
              <w:rPr>
                <w:rFonts w:ascii="Arial" w:hAnsi="Arial" w:cs="Arial"/>
              </w:rPr>
            </w:pPr>
            <w:r w:rsidRPr="00590E53">
              <w:rPr>
                <w:rFonts w:ascii="Arial" w:hAnsi="Arial" w:cs="Arial"/>
              </w:rPr>
              <w:t>__________________________________</w:t>
            </w:r>
          </w:p>
          <w:p w14:paraId="049CFF78" w14:textId="77777777" w:rsidR="00590E53" w:rsidRPr="00590E53" w:rsidRDefault="00590E53" w:rsidP="00F17381">
            <w:pPr>
              <w:spacing w:after="120"/>
              <w:jc w:val="center"/>
              <w:rPr>
                <w:rFonts w:ascii="Arial" w:hAnsi="Arial" w:cs="Arial"/>
              </w:rPr>
            </w:pPr>
            <w:r w:rsidRPr="00590E53">
              <w:rPr>
                <w:rFonts w:ascii="Arial" w:hAnsi="Arial" w:cs="Arial"/>
              </w:rPr>
              <w:t>Podpis Pełnomocnika</w:t>
            </w:r>
          </w:p>
        </w:tc>
      </w:tr>
    </w:tbl>
    <w:p w14:paraId="2D1947C3" w14:textId="536E04BB" w:rsidR="001035C3" w:rsidRPr="00590E53" w:rsidRDefault="001035C3" w:rsidP="002F25BB">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04A6118D" w14:textId="49317000" w:rsidR="00590E53" w:rsidRPr="00590E53" w:rsidRDefault="00590E53" w:rsidP="00590E53">
      <w:pPr>
        <w:spacing w:after="0" w:line="288" w:lineRule="auto"/>
        <w:jc w:val="both"/>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6A5E92C5" w14:textId="77777777" w:rsidR="00590E53" w:rsidRPr="00590E53" w:rsidRDefault="00590E53" w:rsidP="00590E53">
      <w:pPr>
        <w:spacing w:after="0" w:line="288" w:lineRule="auto"/>
        <w:jc w:val="center"/>
        <w:rPr>
          <w:rFonts w:ascii="Arial" w:eastAsia="Times New Roman" w:hAnsi="Arial" w:cs="Arial"/>
          <w:sz w:val="20"/>
          <w:szCs w:val="20"/>
          <w:lang w:eastAsia="pl-PL"/>
        </w:rPr>
      </w:pPr>
    </w:p>
    <w:p w14:paraId="6FC213EE" w14:textId="5109EBC0"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Uchwała nr [∙]</w:t>
      </w:r>
    </w:p>
    <w:p w14:paraId="03837725"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657E6649"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3D26DFED"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 xml:space="preserve">z dnia 26 czerwca </w:t>
      </w:r>
      <w:proofErr w:type="gramStart"/>
      <w:r w:rsidRPr="00590E53">
        <w:rPr>
          <w:rFonts w:ascii="Arial" w:hAnsi="Arial" w:cs="Arial"/>
          <w:sz w:val="20"/>
          <w:szCs w:val="20"/>
        </w:rPr>
        <w:t>2025r.</w:t>
      </w:r>
      <w:proofErr w:type="gramEnd"/>
    </w:p>
    <w:p w14:paraId="17696609" w14:textId="77777777" w:rsidR="00590E53" w:rsidRPr="00590E53" w:rsidRDefault="00590E53" w:rsidP="00590E53">
      <w:pPr>
        <w:spacing w:after="0" w:line="288" w:lineRule="auto"/>
        <w:jc w:val="center"/>
        <w:rPr>
          <w:rFonts w:ascii="Arial" w:hAnsi="Arial" w:cs="Arial"/>
          <w:i/>
          <w:iCs/>
          <w:sz w:val="20"/>
          <w:szCs w:val="20"/>
        </w:rPr>
      </w:pPr>
      <w:r w:rsidRPr="00590E53">
        <w:rPr>
          <w:rFonts w:ascii="Arial" w:hAnsi="Arial" w:cs="Arial"/>
          <w:i/>
          <w:iCs/>
          <w:sz w:val="20"/>
          <w:szCs w:val="20"/>
        </w:rPr>
        <w:t>w sprawie powołania członka Rady Nadzorczej Spółki</w:t>
      </w:r>
    </w:p>
    <w:p w14:paraId="417C2011"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§1</w:t>
      </w:r>
    </w:p>
    <w:p w14:paraId="51E6F9E0"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spółki pod firmą Alta Spółka Akcyjna z siedzibą w Warszawie („Spółka”), działając na podstawie art. 385 §1 ustawy z dnia 15 września 2000 r. - Kodeks Spółek Handlowych (tj. Dz. U. z 2020 r., poz. 1526, ze zm.) oraz art. art. 13 ust. 1 lit. a) Statutu Spółki, postanawia </w:t>
      </w:r>
      <w:r w:rsidRPr="006B0D63">
        <w:rPr>
          <w:rFonts w:ascii="Arial" w:hAnsi="Arial" w:cs="Arial"/>
          <w:sz w:val="20"/>
          <w:szCs w:val="20"/>
        </w:rPr>
        <w:t>powołać ……………….</w:t>
      </w:r>
      <w:r w:rsidRPr="00590E53">
        <w:rPr>
          <w:rFonts w:ascii="Arial" w:hAnsi="Arial" w:cs="Arial"/>
          <w:sz w:val="20"/>
          <w:szCs w:val="20"/>
        </w:rPr>
        <w:t xml:space="preserve"> na członka Rady Nadzorczej Spółki, nowej i wspólnej kadencji.</w:t>
      </w:r>
    </w:p>
    <w:p w14:paraId="250CEE14" w14:textId="77777777" w:rsidR="00590E53" w:rsidRPr="00590E53" w:rsidRDefault="00590E53" w:rsidP="00590E53">
      <w:pPr>
        <w:spacing w:after="0" w:line="288" w:lineRule="auto"/>
        <w:rPr>
          <w:rFonts w:ascii="Arial" w:hAnsi="Arial" w:cs="Arial"/>
          <w:sz w:val="20"/>
          <w:szCs w:val="20"/>
        </w:rPr>
      </w:pPr>
    </w:p>
    <w:p w14:paraId="7C1637B9"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§2</w:t>
      </w:r>
    </w:p>
    <w:p w14:paraId="7B64B8D4"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 xml:space="preserve"> Uchwała wchodzi w życie z dniem podjęcia.</w:t>
      </w:r>
    </w:p>
    <w:p w14:paraId="62138A56" w14:textId="77777777" w:rsidR="00590E53" w:rsidRPr="00590E53" w:rsidRDefault="00590E53" w:rsidP="00590E53">
      <w:pPr>
        <w:pBdr>
          <w:bottom w:val="single" w:sz="12" w:space="1" w:color="auto"/>
        </w:pBdr>
        <w:spacing w:after="120"/>
        <w:rPr>
          <w:rFonts w:ascii="Arial" w:hAnsi="Arial" w:cs="Arial"/>
          <w:sz w:val="20"/>
          <w:szCs w:val="20"/>
        </w:rPr>
      </w:pPr>
    </w:p>
    <w:p w14:paraId="22AEDFAF" w14:textId="77777777" w:rsidR="00590E53" w:rsidRPr="00590E53" w:rsidRDefault="00590E53" w:rsidP="00590E53">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590E53" w:rsidRPr="00590E53" w14:paraId="169180A3" w14:textId="77777777" w:rsidTr="00F17381">
        <w:tc>
          <w:tcPr>
            <w:tcW w:w="2405" w:type="dxa"/>
            <w:vAlign w:val="center"/>
          </w:tcPr>
          <w:p w14:paraId="29C7F945" w14:textId="77777777" w:rsidR="00590E53" w:rsidRPr="00590E53" w:rsidRDefault="00590E53" w:rsidP="00F17381">
            <w:pPr>
              <w:spacing w:before="60" w:after="60"/>
              <w:rPr>
                <w:rFonts w:ascii="Arial" w:hAnsi="Arial" w:cs="Arial"/>
                <w:b/>
              </w:rPr>
            </w:pPr>
          </w:p>
        </w:tc>
        <w:tc>
          <w:tcPr>
            <w:tcW w:w="4536" w:type="dxa"/>
            <w:vAlign w:val="center"/>
          </w:tcPr>
          <w:p w14:paraId="77B2847C" w14:textId="77777777" w:rsidR="00590E53" w:rsidRPr="00590E53" w:rsidRDefault="00590E53" w:rsidP="00F17381">
            <w:pPr>
              <w:spacing w:before="60" w:after="60"/>
              <w:jc w:val="center"/>
              <w:rPr>
                <w:rFonts w:ascii="Arial" w:hAnsi="Arial" w:cs="Arial"/>
                <w:b/>
              </w:rPr>
            </w:pPr>
            <w:r w:rsidRPr="00590E53">
              <w:rPr>
                <w:rFonts w:ascii="Arial" w:hAnsi="Arial" w:cs="Arial"/>
                <w:b/>
              </w:rPr>
              <w:t>Ilość głosów:</w:t>
            </w:r>
          </w:p>
        </w:tc>
      </w:tr>
      <w:tr w:rsidR="00590E53" w:rsidRPr="00590E53" w14:paraId="1EB6E289" w14:textId="77777777" w:rsidTr="00F17381">
        <w:tc>
          <w:tcPr>
            <w:tcW w:w="2405" w:type="dxa"/>
            <w:vAlign w:val="center"/>
          </w:tcPr>
          <w:p w14:paraId="67009CCB" w14:textId="77777777" w:rsidR="00590E53" w:rsidRPr="00590E53" w:rsidRDefault="00590E53" w:rsidP="00F17381">
            <w:pPr>
              <w:spacing w:before="60" w:after="60"/>
              <w:rPr>
                <w:rFonts w:ascii="Arial" w:hAnsi="Arial" w:cs="Arial"/>
                <w:b/>
              </w:rPr>
            </w:pPr>
            <w:r w:rsidRPr="00590E53">
              <w:rPr>
                <w:rFonts w:ascii="Arial" w:hAnsi="Arial" w:cs="Arial"/>
                <w:b/>
              </w:rPr>
              <w:t xml:space="preserve">Za: </w:t>
            </w:r>
          </w:p>
        </w:tc>
        <w:tc>
          <w:tcPr>
            <w:tcW w:w="4536" w:type="dxa"/>
            <w:vAlign w:val="center"/>
          </w:tcPr>
          <w:p w14:paraId="1D8BFEB3" w14:textId="77777777" w:rsidR="00590E53" w:rsidRPr="00590E53" w:rsidRDefault="00590E53" w:rsidP="00F17381">
            <w:pPr>
              <w:spacing w:before="60" w:after="60"/>
              <w:rPr>
                <w:rFonts w:ascii="Arial" w:hAnsi="Arial" w:cs="Arial"/>
                <w:b/>
              </w:rPr>
            </w:pPr>
          </w:p>
        </w:tc>
      </w:tr>
      <w:tr w:rsidR="00590E53" w:rsidRPr="00590E53" w14:paraId="237B1DBC" w14:textId="77777777" w:rsidTr="00F17381">
        <w:tc>
          <w:tcPr>
            <w:tcW w:w="2405" w:type="dxa"/>
            <w:vAlign w:val="center"/>
          </w:tcPr>
          <w:p w14:paraId="691D5C83" w14:textId="77777777" w:rsidR="00590E53" w:rsidRPr="00590E53" w:rsidRDefault="00590E53" w:rsidP="00F17381">
            <w:pPr>
              <w:spacing w:before="60" w:after="60"/>
              <w:rPr>
                <w:rFonts w:ascii="Arial" w:hAnsi="Arial" w:cs="Arial"/>
                <w:b/>
              </w:rPr>
            </w:pPr>
            <w:r w:rsidRPr="00590E53">
              <w:rPr>
                <w:rFonts w:ascii="Arial" w:hAnsi="Arial" w:cs="Arial"/>
                <w:b/>
              </w:rPr>
              <w:t xml:space="preserve">Przeciw: </w:t>
            </w:r>
          </w:p>
        </w:tc>
        <w:tc>
          <w:tcPr>
            <w:tcW w:w="4536" w:type="dxa"/>
            <w:vAlign w:val="center"/>
          </w:tcPr>
          <w:p w14:paraId="2672F704" w14:textId="77777777" w:rsidR="00590E53" w:rsidRPr="00590E53" w:rsidRDefault="00590E53" w:rsidP="00F17381">
            <w:pPr>
              <w:spacing w:before="60" w:after="60"/>
              <w:rPr>
                <w:rFonts w:ascii="Arial" w:hAnsi="Arial" w:cs="Arial"/>
                <w:b/>
              </w:rPr>
            </w:pPr>
          </w:p>
        </w:tc>
      </w:tr>
      <w:tr w:rsidR="00590E53" w:rsidRPr="00590E53" w14:paraId="16AF7E42" w14:textId="77777777" w:rsidTr="00F17381">
        <w:tc>
          <w:tcPr>
            <w:tcW w:w="2405" w:type="dxa"/>
            <w:vAlign w:val="center"/>
          </w:tcPr>
          <w:p w14:paraId="45308180" w14:textId="77777777" w:rsidR="00590E53" w:rsidRPr="00590E53" w:rsidRDefault="00590E53" w:rsidP="00F17381">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70E4DAEC" w14:textId="77777777" w:rsidR="00590E53" w:rsidRPr="00590E53" w:rsidRDefault="00590E53" w:rsidP="00F17381">
            <w:pPr>
              <w:spacing w:before="60" w:after="60"/>
              <w:rPr>
                <w:rFonts w:ascii="Arial" w:hAnsi="Arial" w:cs="Arial"/>
                <w:b/>
              </w:rPr>
            </w:pPr>
          </w:p>
        </w:tc>
      </w:tr>
    </w:tbl>
    <w:p w14:paraId="658B5A74" w14:textId="77777777" w:rsidR="00590E53" w:rsidRPr="00590E53" w:rsidRDefault="00590E53" w:rsidP="00590E53">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2E1A01FD" w14:textId="77777777" w:rsidR="00590E53" w:rsidRPr="00590E53" w:rsidRDefault="00590E53" w:rsidP="00590E53">
      <w:pPr>
        <w:spacing w:after="240" w:line="276" w:lineRule="auto"/>
        <w:rPr>
          <w:rFonts w:ascii="Arial" w:hAnsi="Arial" w:cs="Arial"/>
          <w:sz w:val="20"/>
          <w:szCs w:val="20"/>
        </w:rPr>
      </w:pPr>
      <w:r w:rsidRPr="00590E53">
        <w:rPr>
          <w:rFonts w:ascii="Arial" w:hAnsi="Arial" w:cs="Arial"/>
          <w:sz w:val="20"/>
          <w:szCs w:val="20"/>
        </w:rPr>
        <w:t>………………………….……………………………………………………………………………………………</w:t>
      </w:r>
    </w:p>
    <w:p w14:paraId="36CB0554" w14:textId="77777777" w:rsidR="00590E53" w:rsidRPr="00590E53" w:rsidRDefault="00590E53" w:rsidP="00590E53">
      <w:pPr>
        <w:spacing w:after="120" w:line="276" w:lineRule="auto"/>
        <w:rPr>
          <w:rFonts w:ascii="Arial" w:hAnsi="Arial" w:cs="Arial"/>
          <w:sz w:val="20"/>
          <w:szCs w:val="20"/>
        </w:rPr>
      </w:pPr>
      <w:r w:rsidRPr="00590E53">
        <w:rPr>
          <w:rFonts w:ascii="Arial" w:hAnsi="Arial" w:cs="Arial"/>
          <w:sz w:val="20"/>
          <w:szCs w:val="20"/>
        </w:rPr>
        <w:t>……………………………………………………………………………….………………………………………</w:t>
      </w:r>
    </w:p>
    <w:p w14:paraId="259826C2" w14:textId="77777777" w:rsidR="00590E53" w:rsidRPr="00590E53" w:rsidRDefault="00590E53" w:rsidP="00590E53">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59139FA4" w14:textId="77777777" w:rsidR="00590E53" w:rsidRPr="00590E53" w:rsidRDefault="00590E53" w:rsidP="00590E53">
      <w:pPr>
        <w:spacing w:after="240" w:line="276" w:lineRule="auto"/>
        <w:rPr>
          <w:rFonts w:ascii="Arial" w:hAnsi="Arial" w:cs="Arial"/>
          <w:sz w:val="20"/>
          <w:szCs w:val="20"/>
        </w:rPr>
      </w:pPr>
      <w:r w:rsidRPr="00590E53">
        <w:rPr>
          <w:rFonts w:ascii="Arial" w:hAnsi="Arial" w:cs="Arial"/>
          <w:sz w:val="20"/>
          <w:szCs w:val="20"/>
        </w:rPr>
        <w:t>…………………………………………………………….…………………………………………………………</w:t>
      </w:r>
    </w:p>
    <w:p w14:paraId="60E03523" w14:textId="77777777" w:rsidR="00590E53" w:rsidRPr="00590E53" w:rsidRDefault="00590E53" w:rsidP="00590E53">
      <w:pPr>
        <w:spacing w:after="120" w:line="276" w:lineRule="auto"/>
        <w:rPr>
          <w:rFonts w:ascii="Arial" w:hAnsi="Arial" w:cs="Arial"/>
          <w:b/>
          <w:sz w:val="20"/>
          <w:szCs w:val="20"/>
        </w:rPr>
      </w:pPr>
      <w:r w:rsidRPr="00590E53">
        <w:rPr>
          <w:rFonts w:ascii="Arial" w:hAnsi="Arial" w:cs="Arial"/>
          <w:sz w:val="20"/>
          <w:szCs w:val="20"/>
        </w:rPr>
        <w:t>……………………………………………………………………………………………………………………….</w:t>
      </w:r>
    </w:p>
    <w:p w14:paraId="14636266" w14:textId="77777777" w:rsidR="00590E53" w:rsidRPr="00590E53" w:rsidRDefault="00590E53" w:rsidP="00590E53">
      <w:pPr>
        <w:spacing w:after="120"/>
        <w:rPr>
          <w:rFonts w:ascii="Arial" w:hAnsi="Arial" w:cs="Arial"/>
          <w:sz w:val="20"/>
          <w:szCs w:val="20"/>
        </w:rPr>
      </w:pPr>
    </w:p>
    <w:p w14:paraId="43C29EFF" w14:textId="77777777" w:rsidR="00590E53" w:rsidRPr="00590E53" w:rsidRDefault="00590E53" w:rsidP="00590E53">
      <w:pPr>
        <w:spacing w:after="120"/>
        <w:rPr>
          <w:rFonts w:ascii="Arial" w:hAnsi="Arial" w:cs="Arial"/>
          <w:sz w:val="20"/>
          <w:szCs w:val="20"/>
        </w:rPr>
      </w:pPr>
    </w:p>
    <w:p w14:paraId="1C5A8277" w14:textId="77777777" w:rsidR="00590E53" w:rsidRPr="00590E53" w:rsidRDefault="00590E53" w:rsidP="00590E53">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90E53" w:rsidRPr="00590E53" w14:paraId="4CF30D0E" w14:textId="77777777" w:rsidTr="00F17381">
        <w:tc>
          <w:tcPr>
            <w:tcW w:w="4530" w:type="dxa"/>
          </w:tcPr>
          <w:p w14:paraId="574BE34D" w14:textId="77777777" w:rsidR="00590E53" w:rsidRPr="00590E53" w:rsidRDefault="00590E53" w:rsidP="00F17381">
            <w:pPr>
              <w:spacing w:after="120"/>
              <w:jc w:val="center"/>
              <w:rPr>
                <w:rFonts w:ascii="Arial" w:hAnsi="Arial" w:cs="Arial"/>
              </w:rPr>
            </w:pPr>
            <w:r w:rsidRPr="00590E53">
              <w:rPr>
                <w:rFonts w:ascii="Arial" w:hAnsi="Arial" w:cs="Arial"/>
              </w:rPr>
              <w:t>__________________________________</w:t>
            </w:r>
          </w:p>
          <w:p w14:paraId="155BD32C" w14:textId="77777777" w:rsidR="00590E53" w:rsidRPr="00590E53" w:rsidRDefault="00590E53" w:rsidP="00F17381">
            <w:pPr>
              <w:spacing w:after="120"/>
              <w:jc w:val="center"/>
              <w:rPr>
                <w:rFonts w:ascii="Arial" w:hAnsi="Arial" w:cs="Arial"/>
              </w:rPr>
            </w:pPr>
            <w:r w:rsidRPr="00590E53">
              <w:rPr>
                <w:rFonts w:ascii="Arial" w:hAnsi="Arial" w:cs="Arial"/>
              </w:rPr>
              <w:t>Podpis Akcjonariusza</w:t>
            </w:r>
          </w:p>
        </w:tc>
        <w:tc>
          <w:tcPr>
            <w:tcW w:w="4530" w:type="dxa"/>
          </w:tcPr>
          <w:p w14:paraId="7EC0FC6C" w14:textId="77777777" w:rsidR="00590E53" w:rsidRPr="00590E53" w:rsidRDefault="00590E53" w:rsidP="00F17381">
            <w:pPr>
              <w:spacing w:after="120"/>
              <w:jc w:val="center"/>
              <w:rPr>
                <w:rFonts w:ascii="Arial" w:hAnsi="Arial" w:cs="Arial"/>
              </w:rPr>
            </w:pPr>
            <w:r w:rsidRPr="00590E53">
              <w:rPr>
                <w:rFonts w:ascii="Arial" w:hAnsi="Arial" w:cs="Arial"/>
              </w:rPr>
              <w:t>__________________________________</w:t>
            </w:r>
          </w:p>
          <w:p w14:paraId="4CA0B957" w14:textId="77777777" w:rsidR="00590E53" w:rsidRPr="00590E53" w:rsidRDefault="00590E53" w:rsidP="00F17381">
            <w:pPr>
              <w:spacing w:after="120"/>
              <w:jc w:val="center"/>
              <w:rPr>
                <w:rFonts w:ascii="Arial" w:hAnsi="Arial" w:cs="Arial"/>
              </w:rPr>
            </w:pPr>
            <w:r w:rsidRPr="00590E53">
              <w:rPr>
                <w:rFonts w:ascii="Arial" w:hAnsi="Arial" w:cs="Arial"/>
              </w:rPr>
              <w:t>Podpis Pełnomocnika</w:t>
            </w:r>
          </w:p>
        </w:tc>
      </w:tr>
    </w:tbl>
    <w:p w14:paraId="4AAC2702" w14:textId="77777777" w:rsidR="00590E53" w:rsidRPr="00590E53" w:rsidRDefault="00590E53" w:rsidP="001035C3">
      <w:pPr>
        <w:spacing w:after="120"/>
        <w:rPr>
          <w:rFonts w:ascii="Arial" w:eastAsia="Times New Roman" w:hAnsi="Arial" w:cs="Arial"/>
          <w:sz w:val="20"/>
          <w:szCs w:val="20"/>
          <w:lang w:eastAsia="pl-PL"/>
        </w:rPr>
      </w:pPr>
    </w:p>
    <w:p w14:paraId="4E9E1731" w14:textId="38EC4457" w:rsidR="00590E53" w:rsidRDefault="00590E53" w:rsidP="00590E53">
      <w:pPr>
        <w:spacing w:after="0" w:line="288" w:lineRule="auto"/>
        <w:jc w:val="both"/>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0A60A6D1" w14:textId="77777777" w:rsidR="00590E53" w:rsidRDefault="00590E53" w:rsidP="00590E53">
      <w:pPr>
        <w:spacing w:after="0" w:line="288" w:lineRule="auto"/>
        <w:jc w:val="center"/>
        <w:rPr>
          <w:rFonts w:ascii="Arial" w:eastAsia="Times New Roman" w:hAnsi="Arial" w:cs="Arial"/>
          <w:sz w:val="20"/>
          <w:szCs w:val="20"/>
          <w:lang w:eastAsia="pl-PL"/>
        </w:rPr>
      </w:pPr>
    </w:p>
    <w:p w14:paraId="332194C4" w14:textId="21EC896C"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Uchwała nr [∙]</w:t>
      </w:r>
    </w:p>
    <w:p w14:paraId="2A54F3E7"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181DB073"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4606E2D9"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 xml:space="preserve">z dnia 26 czerwca </w:t>
      </w:r>
      <w:proofErr w:type="gramStart"/>
      <w:r w:rsidRPr="00590E53">
        <w:rPr>
          <w:rFonts w:ascii="Arial" w:hAnsi="Arial" w:cs="Arial"/>
          <w:sz w:val="20"/>
          <w:szCs w:val="20"/>
        </w:rPr>
        <w:t>2025r.</w:t>
      </w:r>
      <w:proofErr w:type="gramEnd"/>
    </w:p>
    <w:p w14:paraId="11398C15" w14:textId="77777777" w:rsidR="00590E53" w:rsidRPr="00590E53" w:rsidRDefault="00590E53" w:rsidP="00590E53">
      <w:pPr>
        <w:spacing w:after="0" w:line="288" w:lineRule="auto"/>
        <w:jc w:val="center"/>
        <w:rPr>
          <w:rFonts w:ascii="Arial" w:hAnsi="Arial" w:cs="Arial"/>
          <w:i/>
          <w:iCs/>
          <w:sz w:val="20"/>
          <w:szCs w:val="20"/>
        </w:rPr>
      </w:pPr>
      <w:r w:rsidRPr="00590E53">
        <w:rPr>
          <w:rFonts w:ascii="Arial" w:hAnsi="Arial" w:cs="Arial"/>
          <w:i/>
          <w:iCs/>
          <w:sz w:val="20"/>
          <w:szCs w:val="20"/>
        </w:rPr>
        <w:t>w sprawie powołania członka Rady Nadzorczej Spółki</w:t>
      </w:r>
    </w:p>
    <w:p w14:paraId="67BFAEA9"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§1</w:t>
      </w:r>
    </w:p>
    <w:p w14:paraId="3F9C699A"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spółki pod firmą Alta Spółka Akcyjna z siedzibą w Warszawie („Spółka”), działając na podstawie art. 385 §1 ustawy z dnia 15 września 2000 r. - Kodeks Spółek Handlowych (tj. Dz. U. z 2020 r., poz. 1526, ze zm.) oraz art. art. 13 ust. 1 lit. a) Statutu Spółki, postanawia </w:t>
      </w:r>
      <w:r w:rsidRPr="006B0D63">
        <w:rPr>
          <w:rFonts w:ascii="Arial" w:hAnsi="Arial" w:cs="Arial"/>
          <w:sz w:val="20"/>
          <w:szCs w:val="20"/>
        </w:rPr>
        <w:t>powołać ………………. na</w:t>
      </w:r>
      <w:r w:rsidRPr="00590E53">
        <w:rPr>
          <w:rFonts w:ascii="Arial" w:hAnsi="Arial" w:cs="Arial"/>
          <w:sz w:val="20"/>
          <w:szCs w:val="20"/>
        </w:rPr>
        <w:t xml:space="preserve"> członka Rady Nadzorczej Spółki, nowej i wspólnej kadencji.</w:t>
      </w:r>
    </w:p>
    <w:p w14:paraId="6E8C1B79" w14:textId="77777777" w:rsidR="00590E53" w:rsidRPr="00590E53" w:rsidRDefault="00590E53" w:rsidP="00590E53">
      <w:pPr>
        <w:spacing w:after="0" w:line="288" w:lineRule="auto"/>
        <w:rPr>
          <w:rFonts w:ascii="Arial" w:hAnsi="Arial" w:cs="Arial"/>
          <w:sz w:val="20"/>
          <w:szCs w:val="20"/>
        </w:rPr>
      </w:pPr>
    </w:p>
    <w:p w14:paraId="1006EBB1"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§2</w:t>
      </w:r>
    </w:p>
    <w:p w14:paraId="748CAD27"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 xml:space="preserve"> Uchwała wchodzi w życie z dniem podjęcia.</w:t>
      </w:r>
    </w:p>
    <w:p w14:paraId="53DBB8CA" w14:textId="77777777" w:rsidR="00590E53" w:rsidRPr="00590E53" w:rsidRDefault="00590E53" w:rsidP="00590E53">
      <w:pPr>
        <w:pBdr>
          <w:bottom w:val="single" w:sz="12" w:space="1" w:color="auto"/>
        </w:pBdr>
        <w:spacing w:after="120"/>
        <w:rPr>
          <w:rFonts w:ascii="Arial" w:hAnsi="Arial" w:cs="Arial"/>
          <w:sz w:val="20"/>
          <w:szCs w:val="20"/>
        </w:rPr>
      </w:pPr>
    </w:p>
    <w:p w14:paraId="2F4CEE88" w14:textId="77777777" w:rsidR="00590E53" w:rsidRPr="00590E53" w:rsidRDefault="00590E53" w:rsidP="00590E53">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590E53" w:rsidRPr="00590E53" w14:paraId="55394031" w14:textId="77777777" w:rsidTr="00F17381">
        <w:tc>
          <w:tcPr>
            <w:tcW w:w="2405" w:type="dxa"/>
            <w:vAlign w:val="center"/>
          </w:tcPr>
          <w:p w14:paraId="3567A662" w14:textId="77777777" w:rsidR="00590E53" w:rsidRPr="00590E53" w:rsidRDefault="00590E53" w:rsidP="00F17381">
            <w:pPr>
              <w:spacing w:before="60" w:after="60"/>
              <w:rPr>
                <w:rFonts w:ascii="Arial" w:hAnsi="Arial" w:cs="Arial"/>
                <w:b/>
              </w:rPr>
            </w:pPr>
          </w:p>
        </w:tc>
        <w:tc>
          <w:tcPr>
            <w:tcW w:w="4536" w:type="dxa"/>
            <w:vAlign w:val="center"/>
          </w:tcPr>
          <w:p w14:paraId="6466C24F" w14:textId="77777777" w:rsidR="00590E53" w:rsidRPr="00590E53" w:rsidRDefault="00590E53" w:rsidP="00F17381">
            <w:pPr>
              <w:spacing w:before="60" w:after="60"/>
              <w:jc w:val="center"/>
              <w:rPr>
                <w:rFonts w:ascii="Arial" w:hAnsi="Arial" w:cs="Arial"/>
                <w:b/>
              </w:rPr>
            </w:pPr>
            <w:r w:rsidRPr="00590E53">
              <w:rPr>
                <w:rFonts w:ascii="Arial" w:hAnsi="Arial" w:cs="Arial"/>
                <w:b/>
              </w:rPr>
              <w:t>Ilość głosów:</w:t>
            </w:r>
          </w:p>
        </w:tc>
      </w:tr>
      <w:tr w:rsidR="00590E53" w:rsidRPr="00590E53" w14:paraId="6A6B6AE5" w14:textId="77777777" w:rsidTr="00F17381">
        <w:tc>
          <w:tcPr>
            <w:tcW w:w="2405" w:type="dxa"/>
            <w:vAlign w:val="center"/>
          </w:tcPr>
          <w:p w14:paraId="10607C6F" w14:textId="77777777" w:rsidR="00590E53" w:rsidRPr="00590E53" w:rsidRDefault="00590E53" w:rsidP="00F17381">
            <w:pPr>
              <w:spacing w:before="60" w:after="60"/>
              <w:rPr>
                <w:rFonts w:ascii="Arial" w:hAnsi="Arial" w:cs="Arial"/>
                <w:b/>
              </w:rPr>
            </w:pPr>
            <w:r w:rsidRPr="00590E53">
              <w:rPr>
                <w:rFonts w:ascii="Arial" w:hAnsi="Arial" w:cs="Arial"/>
                <w:b/>
              </w:rPr>
              <w:t xml:space="preserve">Za: </w:t>
            </w:r>
          </w:p>
        </w:tc>
        <w:tc>
          <w:tcPr>
            <w:tcW w:w="4536" w:type="dxa"/>
            <w:vAlign w:val="center"/>
          </w:tcPr>
          <w:p w14:paraId="60925FA0" w14:textId="77777777" w:rsidR="00590E53" w:rsidRPr="00590E53" w:rsidRDefault="00590E53" w:rsidP="00F17381">
            <w:pPr>
              <w:spacing w:before="60" w:after="60"/>
              <w:rPr>
                <w:rFonts w:ascii="Arial" w:hAnsi="Arial" w:cs="Arial"/>
                <w:b/>
              </w:rPr>
            </w:pPr>
          </w:p>
        </w:tc>
      </w:tr>
      <w:tr w:rsidR="00590E53" w:rsidRPr="00590E53" w14:paraId="75173C5B" w14:textId="77777777" w:rsidTr="00F17381">
        <w:tc>
          <w:tcPr>
            <w:tcW w:w="2405" w:type="dxa"/>
            <w:vAlign w:val="center"/>
          </w:tcPr>
          <w:p w14:paraId="35F0B101" w14:textId="77777777" w:rsidR="00590E53" w:rsidRPr="00590E53" w:rsidRDefault="00590E53" w:rsidP="00F17381">
            <w:pPr>
              <w:spacing w:before="60" w:after="60"/>
              <w:rPr>
                <w:rFonts w:ascii="Arial" w:hAnsi="Arial" w:cs="Arial"/>
                <w:b/>
              </w:rPr>
            </w:pPr>
            <w:r w:rsidRPr="00590E53">
              <w:rPr>
                <w:rFonts w:ascii="Arial" w:hAnsi="Arial" w:cs="Arial"/>
                <w:b/>
              </w:rPr>
              <w:t xml:space="preserve">Przeciw: </w:t>
            </w:r>
          </w:p>
        </w:tc>
        <w:tc>
          <w:tcPr>
            <w:tcW w:w="4536" w:type="dxa"/>
            <w:vAlign w:val="center"/>
          </w:tcPr>
          <w:p w14:paraId="6DC336B9" w14:textId="77777777" w:rsidR="00590E53" w:rsidRPr="00590E53" w:rsidRDefault="00590E53" w:rsidP="00F17381">
            <w:pPr>
              <w:spacing w:before="60" w:after="60"/>
              <w:rPr>
                <w:rFonts w:ascii="Arial" w:hAnsi="Arial" w:cs="Arial"/>
                <w:b/>
              </w:rPr>
            </w:pPr>
          </w:p>
        </w:tc>
      </w:tr>
      <w:tr w:rsidR="00590E53" w:rsidRPr="00590E53" w14:paraId="0969931C" w14:textId="77777777" w:rsidTr="00F17381">
        <w:tc>
          <w:tcPr>
            <w:tcW w:w="2405" w:type="dxa"/>
            <w:vAlign w:val="center"/>
          </w:tcPr>
          <w:p w14:paraId="177377A8" w14:textId="77777777" w:rsidR="00590E53" w:rsidRPr="00590E53" w:rsidRDefault="00590E53" w:rsidP="00F17381">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43C2209A" w14:textId="77777777" w:rsidR="00590E53" w:rsidRPr="00590E53" w:rsidRDefault="00590E53" w:rsidP="00F17381">
            <w:pPr>
              <w:spacing w:before="60" w:after="60"/>
              <w:rPr>
                <w:rFonts w:ascii="Arial" w:hAnsi="Arial" w:cs="Arial"/>
                <w:b/>
              </w:rPr>
            </w:pPr>
          </w:p>
        </w:tc>
      </w:tr>
    </w:tbl>
    <w:p w14:paraId="323D4083" w14:textId="77777777" w:rsidR="00590E53" w:rsidRPr="00590E53" w:rsidRDefault="00590E53" w:rsidP="00590E53">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72E0A2ED" w14:textId="77777777" w:rsidR="00590E53" w:rsidRPr="00590E53" w:rsidRDefault="00590E53" w:rsidP="00590E53">
      <w:pPr>
        <w:spacing w:after="240" w:line="276" w:lineRule="auto"/>
        <w:rPr>
          <w:rFonts w:ascii="Arial" w:hAnsi="Arial" w:cs="Arial"/>
          <w:sz w:val="20"/>
          <w:szCs w:val="20"/>
        </w:rPr>
      </w:pPr>
      <w:r w:rsidRPr="00590E53">
        <w:rPr>
          <w:rFonts w:ascii="Arial" w:hAnsi="Arial" w:cs="Arial"/>
          <w:sz w:val="20"/>
          <w:szCs w:val="20"/>
        </w:rPr>
        <w:t>………………………….……………………………………………………………………………………………</w:t>
      </w:r>
    </w:p>
    <w:p w14:paraId="2ED746EC" w14:textId="77777777" w:rsidR="00590E53" w:rsidRPr="00590E53" w:rsidRDefault="00590E53" w:rsidP="00590E53">
      <w:pPr>
        <w:spacing w:after="120" w:line="276" w:lineRule="auto"/>
        <w:rPr>
          <w:rFonts w:ascii="Arial" w:hAnsi="Arial" w:cs="Arial"/>
          <w:sz w:val="20"/>
          <w:szCs w:val="20"/>
        </w:rPr>
      </w:pPr>
      <w:r w:rsidRPr="00590E53">
        <w:rPr>
          <w:rFonts w:ascii="Arial" w:hAnsi="Arial" w:cs="Arial"/>
          <w:sz w:val="20"/>
          <w:szCs w:val="20"/>
        </w:rPr>
        <w:t>……………………………………………………………………………….………………………………………</w:t>
      </w:r>
    </w:p>
    <w:p w14:paraId="13C8AA12" w14:textId="77777777" w:rsidR="00590E53" w:rsidRPr="00590E53" w:rsidRDefault="00590E53" w:rsidP="00590E53">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14314251" w14:textId="77777777" w:rsidR="00590E53" w:rsidRPr="00590E53" w:rsidRDefault="00590E53" w:rsidP="00590E53">
      <w:pPr>
        <w:spacing w:after="240" w:line="276" w:lineRule="auto"/>
        <w:rPr>
          <w:rFonts w:ascii="Arial" w:hAnsi="Arial" w:cs="Arial"/>
          <w:sz w:val="20"/>
          <w:szCs w:val="20"/>
        </w:rPr>
      </w:pPr>
      <w:r w:rsidRPr="00590E53">
        <w:rPr>
          <w:rFonts w:ascii="Arial" w:hAnsi="Arial" w:cs="Arial"/>
          <w:sz w:val="20"/>
          <w:szCs w:val="20"/>
        </w:rPr>
        <w:t>…………………………………………………………….…………………………………………………………</w:t>
      </w:r>
    </w:p>
    <w:p w14:paraId="40C9E5BB" w14:textId="77777777" w:rsidR="00590E53" w:rsidRPr="00590E53" w:rsidRDefault="00590E53" w:rsidP="00590E53">
      <w:pPr>
        <w:spacing w:after="120" w:line="276" w:lineRule="auto"/>
        <w:rPr>
          <w:rFonts w:ascii="Arial" w:hAnsi="Arial" w:cs="Arial"/>
          <w:b/>
          <w:sz w:val="20"/>
          <w:szCs w:val="20"/>
        </w:rPr>
      </w:pPr>
      <w:r w:rsidRPr="00590E53">
        <w:rPr>
          <w:rFonts w:ascii="Arial" w:hAnsi="Arial" w:cs="Arial"/>
          <w:sz w:val="20"/>
          <w:szCs w:val="20"/>
        </w:rPr>
        <w:t>……………………………………………………………………………………………………………………….</w:t>
      </w:r>
    </w:p>
    <w:p w14:paraId="1C7F1BA4" w14:textId="77777777" w:rsidR="00590E53" w:rsidRPr="00590E53" w:rsidRDefault="00590E53" w:rsidP="00590E53">
      <w:pPr>
        <w:spacing w:after="120"/>
        <w:rPr>
          <w:rFonts w:ascii="Arial" w:hAnsi="Arial" w:cs="Arial"/>
          <w:sz w:val="20"/>
          <w:szCs w:val="20"/>
        </w:rPr>
      </w:pPr>
    </w:p>
    <w:p w14:paraId="53541AD9" w14:textId="77777777" w:rsidR="00590E53" w:rsidRPr="00590E53" w:rsidRDefault="00590E53" w:rsidP="00590E53">
      <w:pPr>
        <w:spacing w:after="120"/>
        <w:rPr>
          <w:rFonts w:ascii="Arial" w:hAnsi="Arial" w:cs="Arial"/>
          <w:sz w:val="20"/>
          <w:szCs w:val="20"/>
        </w:rPr>
      </w:pPr>
    </w:p>
    <w:p w14:paraId="5C96E07B" w14:textId="77777777" w:rsidR="00590E53" w:rsidRPr="00590E53" w:rsidRDefault="00590E53" w:rsidP="00590E53">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90E53" w:rsidRPr="00590E53" w14:paraId="036A9981" w14:textId="77777777" w:rsidTr="00F17381">
        <w:tc>
          <w:tcPr>
            <w:tcW w:w="4530" w:type="dxa"/>
          </w:tcPr>
          <w:p w14:paraId="232EACDF" w14:textId="77777777" w:rsidR="00590E53" w:rsidRPr="00590E53" w:rsidRDefault="00590E53" w:rsidP="00F17381">
            <w:pPr>
              <w:spacing w:after="120"/>
              <w:jc w:val="center"/>
              <w:rPr>
                <w:rFonts w:ascii="Arial" w:hAnsi="Arial" w:cs="Arial"/>
              </w:rPr>
            </w:pPr>
            <w:r w:rsidRPr="00590E53">
              <w:rPr>
                <w:rFonts w:ascii="Arial" w:hAnsi="Arial" w:cs="Arial"/>
              </w:rPr>
              <w:t>__________________________________</w:t>
            </w:r>
          </w:p>
          <w:p w14:paraId="50AAA6DA" w14:textId="77777777" w:rsidR="00590E53" w:rsidRPr="00590E53" w:rsidRDefault="00590E53" w:rsidP="00F17381">
            <w:pPr>
              <w:spacing w:after="120"/>
              <w:jc w:val="center"/>
              <w:rPr>
                <w:rFonts w:ascii="Arial" w:hAnsi="Arial" w:cs="Arial"/>
              </w:rPr>
            </w:pPr>
            <w:r w:rsidRPr="00590E53">
              <w:rPr>
                <w:rFonts w:ascii="Arial" w:hAnsi="Arial" w:cs="Arial"/>
              </w:rPr>
              <w:t>Podpis Akcjonariusza</w:t>
            </w:r>
          </w:p>
        </w:tc>
        <w:tc>
          <w:tcPr>
            <w:tcW w:w="4530" w:type="dxa"/>
          </w:tcPr>
          <w:p w14:paraId="3DCFC9BE" w14:textId="77777777" w:rsidR="00590E53" w:rsidRPr="00590E53" w:rsidRDefault="00590E53" w:rsidP="00F17381">
            <w:pPr>
              <w:spacing w:after="120"/>
              <w:jc w:val="center"/>
              <w:rPr>
                <w:rFonts w:ascii="Arial" w:hAnsi="Arial" w:cs="Arial"/>
              </w:rPr>
            </w:pPr>
            <w:r w:rsidRPr="00590E53">
              <w:rPr>
                <w:rFonts w:ascii="Arial" w:hAnsi="Arial" w:cs="Arial"/>
              </w:rPr>
              <w:t>__________________________________</w:t>
            </w:r>
          </w:p>
          <w:p w14:paraId="677B61FA" w14:textId="77777777" w:rsidR="00590E53" w:rsidRPr="00590E53" w:rsidRDefault="00590E53" w:rsidP="00F17381">
            <w:pPr>
              <w:spacing w:after="120"/>
              <w:jc w:val="center"/>
              <w:rPr>
                <w:rFonts w:ascii="Arial" w:hAnsi="Arial" w:cs="Arial"/>
              </w:rPr>
            </w:pPr>
            <w:r w:rsidRPr="00590E53">
              <w:rPr>
                <w:rFonts w:ascii="Arial" w:hAnsi="Arial" w:cs="Arial"/>
              </w:rPr>
              <w:t>Podpis Pełnomocnika</w:t>
            </w:r>
          </w:p>
        </w:tc>
      </w:tr>
    </w:tbl>
    <w:p w14:paraId="5D5287F0" w14:textId="77777777" w:rsidR="00590E53" w:rsidRPr="00590E53" w:rsidRDefault="00590E53" w:rsidP="001035C3">
      <w:pPr>
        <w:spacing w:after="120"/>
        <w:rPr>
          <w:rFonts w:ascii="Arial" w:eastAsia="Times New Roman" w:hAnsi="Arial" w:cs="Arial"/>
          <w:sz w:val="20"/>
          <w:szCs w:val="20"/>
          <w:lang w:eastAsia="pl-PL"/>
        </w:rPr>
      </w:pPr>
    </w:p>
    <w:p w14:paraId="2884EFB9" w14:textId="1C1C472B" w:rsidR="00590E53" w:rsidRDefault="00590E53" w:rsidP="00590E53">
      <w:pPr>
        <w:spacing w:after="0" w:line="288" w:lineRule="auto"/>
        <w:jc w:val="both"/>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42E9BD9F" w14:textId="77777777" w:rsidR="00590E53" w:rsidRDefault="00590E53" w:rsidP="00590E53">
      <w:pPr>
        <w:spacing w:after="0" w:line="288" w:lineRule="auto"/>
        <w:jc w:val="center"/>
        <w:rPr>
          <w:rFonts w:ascii="Arial" w:eastAsia="Times New Roman" w:hAnsi="Arial" w:cs="Arial"/>
          <w:sz w:val="20"/>
          <w:szCs w:val="20"/>
          <w:lang w:eastAsia="pl-PL"/>
        </w:rPr>
      </w:pPr>
    </w:p>
    <w:p w14:paraId="280481AE" w14:textId="5B06A215"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Uchwała nr [∙]</w:t>
      </w:r>
    </w:p>
    <w:p w14:paraId="4FEFC627"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3C91AD1F"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3BAB47C4"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 xml:space="preserve">z dnia 26 czerwca </w:t>
      </w:r>
      <w:proofErr w:type="gramStart"/>
      <w:r w:rsidRPr="00590E53">
        <w:rPr>
          <w:rFonts w:ascii="Arial" w:hAnsi="Arial" w:cs="Arial"/>
          <w:sz w:val="20"/>
          <w:szCs w:val="20"/>
        </w:rPr>
        <w:t>2025r.</w:t>
      </w:r>
      <w:proofErr w:type="gramEnd"/>
    </w:p>
    <w:p w14:paraId="34ED0B50" w14:textId="77777777" w:rsidR="00590E53" w:rsidRPr="00590E53" w:rsidRDefault="00590E53" w:rsidP="00590E53">
      <w:pPr>
        <w:spacing w:after="0" w:line="288" w:lineRule="auto"/>
        <w:jc w:val="center"/>
        <w:rPr>
          <w:rFonts w:ascii="Arial" w:hAnsi="Arial" w:cs="Arial"/>
          <w:i/>
          <w:iCs/>
          <w:sz w:val="20"/>
          <w:szCs w:val="20"/>
        </w:rPr>
      </w:pPr>
      <w:r w:rsidRPr="00590E53">
        <w:rPr>
          <w:rFonts w:ascii="Arial" w:hAnsi="Arial" w:cs="Arial"/>
          <w:i/>
          <w:iCs/>
          <w:sz w:val="20"/>
          <w:szCs w:val="20"/>
        </w:rPr>
        <w:t>w sprawie powołania członka Rady Nadzorczej Spółki</w:t>
      </w:r>
    </w:p>
    <w:p w14:paraId="04D7BF21"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§1</w:t>
      </w:r>
    </w:p>
    <w:p w14:paraId="63CBF7E7"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spółki pod firmą Alta Spółka Akcyjna z siedzibą w Warszawie („Spółka”), działając na podstawie art. 385 §1 ustawy z dnia 15 września 2000 r. - Kodeks Spółek Handlowych (tj. Dz. U. z 2020 r., poz. 1526, ze zm.) oraz art. art. 13 ust. 1 lit. a) Statutu Spółki, postanawia powołać </w:t>
      </w:r>
      <w:r w:rsidRPr="006B0D63">
        <w:rPr>
          <w:rFonts w:ascii="Arial" w:hAnsi="Arial" w:cs="Arial"/>
          <w:sz w:val="20"/>
          <w:szCs w:val="20"/>
        </w:rPr>
        <w:t>………………. na</w:t>
      </w:r>
      <w:r w:rsidRPr="00590E53">
        <w:rPr>
          <w:rFonts w:ascii="Arial" w:hAnsi="Arial" w:cs="Arial"/>
          <w:sz w:val="20"/>
          <w:szCs w:val="20"/>
        </w:rPr>
        <w:t xml:space="preserve"> członka Rady Nadzorczej Spółki, nowej i wspólnej kadencji.</w:t>
      </w:r>
    </w:p>
    <w:p w14:paraId="22F24B7C" w14:textId="77777777" w:rsidR="00590E53" w:rsidRPr="00590E53" w:rsidRDefault="00590E53" w:rsidP="00590E53">
      <w:pPr>
        <w:spacing w:after="0" w:line="288" w:lineRule="auto"/>
        <w:rPr>
          <w:rFonts w:ascii="Arial" w:hAnsi="Arial" w:cs="Arial"/>
          <w:sz w:val="20"/>
          <w:szCs w:val="20"/>
        </w:rPr>
      </w:pPr>
    </w:p>
    <w:p w14:paraId="4446A379"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§2</w:t>
      </w:r>
    </w:p>
    <w:p w14:paraId="64FA211C"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 xml:space="preserve"> Uchwała wchodzi w życie z dniem podjęcia.</w:t>
      </w:r>
    </w:p>
    <w:p w14:paraId="6AD52C4D" w14:textId="77777777" w:rsidR="00590E53" w:rsidRPr="00590E53" w:rsidRDefault="00590E53" w:rsidP="00590E53">
      <w:pPr>
        <w:pBdr>
          <w:bottom w:val="single" w:sz="12" w:space="1" w:color="auto"/>
        </w:pBdr>
        <w:spacing w:after="120"/>
        <w:rPr>
          <w:rFonts w:ascii="Arial" w:hAnsi="Arial" w:cs="Arial"/>
          <w:sz w:val="20"/>
          <w:szCs w:val="20"/>
        </w:rPr>
      </w:pPr>
    </w:p>
    <w:p w14:paraId="0F116CDA" w14:textId="77777777" w:rsidR="00590E53" w:rsidRPr="00590E53" w:rsidRDefault="00590E53" w:rsidP="00590E53">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590E53" w:rsidRPr="00590E53" w14:paraId="18F387D6" w14:textId="77777777" w:rsidTr="00F17381">
        <w:tc>
          <w:tcPr>
            <w:tcW w:w="2405" w:type="dxa"/>
            <w:vAlign w:val="center"/>
          </w:tcPr>
          <w:p w14:paraId="2A89A9CF" w14:textId="77777777" w:rsidR="00590E53" w:rsidRPr="00590E53" w:rsidRDefault="00590E53" w:rsidP="00F17381">
            <w:pPr>
              <w:spacing w:before="60" w:after="60"/>
              <w:rPr>
                <w:rFonts w:ascii="Arial" w:hAnsi="Arial" w:cs="Arial"/>
                <w:b/>
              </w:rPr>
            </w:pPr>
          </w:p>
        </w:tc>
        <w:tc>
          <w:tcPr>
            <w:tcW w:w="4536" w:type="dxa"/>
            <w:vAlign w:val="center"/>
          </w:tcPr>
          <w:p w14:paraId="7E443007" w14:textId="77777777" w:rsidR="00590E53" w:rsidRPr="00590E53" w:rsidRDefault="00590E53" w:rsidP="00F17381">
            <w:pPr>
              <w:spacing w:before="60" w:after="60"/>
              <w:jc w:val="center"/>
              <w:rPr>
                <w:rFonts w:ascii="Arial" w:hAnsi="Arial" w:cs="Arial"/>
                <w:b/>
              </w:rPr>
            </w:pPr>
            <w:r w:rsidRPr="00590E53">
              <w:rPr>
                <w:rFonts w:ascii="Arial" w:hAnsi="Arial" w:cs="Arial"/>
                <w:b/>
              </w:rPr>
              <w:t>Ilość głosów:</w:t>
            </w:r>
          </w:p>
        </w:tc>
      </w:tr>
      <w:tr w:rsidR="00590E53" w:rsidRPr="00590E53" w14:paraId="2835AB3C" w14:textId="77777777" w:rsidTr="00F17381">
        <w:tc>
          <w:tcPr>
            <w:tcW w:w="2405" w:type="dxa"/>
            <w:vAlign w:val="center"/>
          </w:tcPr>
          <w:p w14:paraId="51AEE9FE" w14:textId="77777777" w:rsidR="00590E53" w:rsidRPr="00590E53" w:rsidRDefault="00590E53" w:rsidP="00F17381">
            <w:pPr>
              <w:spacing w:before="60" w:after="60"/>
              <w:rPr>
                <w:rFonts w:ascii="Arial" w:hAnsi="Arial" w:cs="Arial"/>
                <w:b/>
              </w:rPr>
            </w:pPr>
            <w:r w:rsidRPr="00590E53">
              <w:rPr>
                <w:rFonts w:ascii="Arial" w:hAnsi="Arial" w:cs="Arial"/>
                <w:b/>
              </w:rPr>
              <w:t xml:space="preserve">Za: </w:t>
            </w:r>
          </w:p>
        </w:tc>
        <w:tc>
          <w:tcPr>
            <w:tcW w:w="4536" w:type="dxa"/>
            <w:vAlign w:val="center"/>
          </w:tcPr>
          <w:p w14:paraId="3E539987" w14:textId="77777777" w:rsidR="00590E53" w:rsidRPr="00590E53" w:rsidRDefault="00590E53" w:rsidP="00F17381">
            <w:pPr>
              <w:spacing w:before="60" w:after="60"/>
              <w:rPr>
                <w:rFonts w:ascii="Arial" w:hAnsi="Arial" w:cs="Arial"/>
                <w:b/>
              </w:rPr>
            </w:pPr>
          </w:p>
        </w:tc>
      </w:tr>
      <w:tr w:rsidR="00590E53" w:rsidRPr="00590E53" w14:paraId="6495C0A9" w14:textId="77777777" w:rsidTr="00F17381">
        <w:tc>
          <w:tcPr>
            <w:tcW w:w="2405" w:type="dxa"/>
            <w:vAlign w:val="center"/>
          </w:tcPr>
          <w:p w14:paraId="2DF6D272" w14:textId="77777777" w:rsidR="00590E53" w:rsidRPr="00590E53" w:rsidRDefault="00590E53" w:rsidP="00F17381">
            <w:pPr>
              <w:spacing w:before="60" w:after="60"/>
              <w:rPr>
                <w:rFonts w:ascii="Arial" w:hAnsi="Arial" w:cs="Arial"/>
                <w:b/>
              </w:rPr>
            </w:pPr>
            <w:r w:rsidRPr="00590E53">
              <w:rPr>
                <w:rFonts w:ascii="Arial" w:hAnsi="Arial" w:cs="Arial"/>
                <w:b/>
              </w:rPr>
              <w:t xml:space="preserve">Przeciw: </w:t>
            </w:r>
          </w:p>
        </w:tc>
        <w:tc>
          <w:tcPr>
            <w:tcW w:w="4536" w:type="dxa"/>
            <w:vAlign w:val="center"/>
          </w:tcPr>
          <w:p w14:paraId="70F43B59" w14:textId="77777777" w:rsidR="00590E53" w:rsidRPr="00590E53" w:rsidRDefault="00590E53" w:rsidP="00F17381">
            <w:pPr>
              <w:spacing w:before="60" w:after="60"/>
              <w:rPr>
                <w:rFonts w:ascii="Arial" w:hAnsi="Arial" w:cs="Arial"/>
                <w:b/>
              </w:rPr>
            </w:pPr>
          </w:p>
        </w:tc>
      </w:tr>
      <w:tr w:rsidR="00590E53" w:rsidRPr="00590E53" w14:paraId="118495E1" w14:textId="77777777" w:rsidTr="00F17381">
        <w:tc>
          <w:tcPr>
            <w:tcW w:w="2405" w:type="dxa"/>
            <w:vAlign w:val="center"/>
          </w:tcPr>
          <w:p w14:paraId="600D12FF" w14:textId="77777777" w:rsidR="00590E53" w:rsidRPr="00590E53" w:rsidRDefault="00590E53" w:rsidP="00F17381">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709EA749" w14:textId="77777777" w:rsidR="00590E53" w:rsidRPr="00590E53" w:rsidRDefault="00590E53" w:rsidP="00F17381">
            <w:pPr>
              <w:spacing w:before="60" w:after="60"/>
              <w:rPr>
                <w:rFonts w:ascii="Arial" w:hAnsi="Arial" w:cs="Arial"/>
                <w:b/>
              </w:rPr>
            </w:pPr>
          </w:p>
        </w:tc>
      </w:tr>
    </w:tbl>
    <w:p w14:paraId="2676A40B" w14:textId="77777777" w:rsidR="00590E53" w:rsidRPr="00590E53" w:rsidRDefault="00590E53" w:rsidP="00590E53">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30800287" w14:textId="77777777" w:rsidR="00590E53" w:rsidRPr="00590E53" w:rsidRDefault="00590E53" w:rsidP="00590E53">
      <w:pPr>
        <w:spacing w:after="240" w:line="276" w:lineRule="auto"/>
        <w:rPr>
          <w:rFonts w:ascii="Arial" w:hAnsi="Arial" w:cs="Arial"/>
          <w:sz w:val="20"/>
          <w:szCs w:val="20"/>
        </w:rPr>
      </w:pPr>
      <w:r w:rsidRPr="00590E53">
        <w:rPr>
          <w:rFonts w:ascii="Arial" w:hAnsi="Arial" w:cs="Arial"/>
          <w:sz w:val="20"/>
          <w:szCs w:val="20"/>
        </w:rPr>
        <w:t>………………………….……………………………………………………………………………………………</w:t>
      </w:r>
    </w:p>
    <w:p w14:paraId="39EDC84A" w14:textId="77777777" w:rsidR="00590E53" w:rsidRPr="00590E53" w:rsidRDefault="00590E53" w:rsidP="00590E53">
      <w:pPr>
        <w:spacing w:after="120" w:line="276" w:lineRule="auto"/>
        <w:rPr>
          <w:rFonts w:ascii="Arial" w:hAnsi="Arial" w:cs="Arial"/>
          <w:sz w:val="20"/>
          <w:szCs w:val="20"/>
        </w:rPr>
      </w:pPr>
      <w:r w:rsidRPr="00590E53">
        <w:rPr>
          <w:rFonts w:ascii="Arial" w:hAnsi="Arial" w:cs="Arial"/>
          <w:sz w:val="20"/>
          <w:szCs w:val="20"/>
        </w:rPr>
        <w:t>……………………………………………………………………………….………………………………………</w:t>
      </w:r>
    </w:p>
    <w:p w14:paraId="72299127" w14:textId="77777777" w:rsidR="00590E53" w:rsidRPr="00590E53" w:rsidRDefault="00590E53" w:rsidP="00590E53">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3FB26FF1" w14:textId="77777777" w:rsidR="00590E53" w:rsidRPr="00590E53" w:rsidRDefault="00590E53" w:rsidP="00590E53">
      <w:pPr>
        <w:spacing w:after="240" w:line="276" w:lineRule="auto"/>
        <w:rPr>
          <w:rFonts w:ascii="Arial" w:hAnsi="Arial" w:cs="Arial"/>
          <w:sz w:val="20"/>
          <w:szCs w:val="20"/>
        </w:rPr>
      </w:pPr>
      <w:r w:rsidRPr="00590E53">
        <w:rPr>
          <w:rFonts w:ascii="Arial" w:hAnsi="Arial" w:cs="Arial"/>
          <w:sz w:val="20"/>
          <w:szCs w:val="20"/>
        </w:rPr>
        <w:t>…………………………………………………………….…………………………………………………………</w:t>
      </w:r>
    </w:p>
    <w:p w14:paraId="3B7D443F" w14:textId="77777777" w:rsidR="00590E53" w:rsidRPr="00590E53" w:rsidRDefault="00590E53" w:rsidP="00590E53">
      <w:pPr>
        <w:spacing w:after="120" w:line="276" w:lineRule="auto"/>
        <w:rPr>
          <w:rFonts w:ascii="Arial" w:hAnsi="Arial" w:cs="Arial"/>
          <w:b/>
          <w:sz w:val="20"/>
          <w:szCs w:val="20"/>
        </w:rPr>
      </w:pPr>
      <w:r w:rsidRPr="00590E53">
        <w:rPr>
          <w:rFonts w:ascii="Arial" w:hAnsi="Arial" w:cs="Arial"/>
          <w:sz w:val="20"/>
          <w:szCs w:val="20"/>
        </w:rPr>
        <w:t>……………………………………………………………………………………………………………………….</w:t>
      </w:r>
    </w:p>
    <w:p w14:paraId="4FAFFA9B" w14:textId="77777777" w:rsidR="00590E53" w:rsidRPr="00590E53" w:rsidRDefault="00590E53" w:rsidP="00590E53">
      <w:pPr>
        <w:spacing w:after="120"/>
        <w:rPr>
          <w:rFonts w:ascii="Arial" w:hAnsi="Arial" w:cs="Arial"/>
          <w:sz w:val="20"/>
          <w:szCs w:val="20"/>
        </w:rPr>
      </w:pPr>
    </w:p>
    <w:p w14:paraId="2D2DDE5B" w14:textId="77777777" w:rsidR="00590E53" w:rsidRPr="00590E53" w:rsidRDefault="00590E53" w:rsidP="00590E53">
      <w:pPr>
        <w:spacing w:after="120"/>
        <w:rPr>
          <w:rFonts w:ascii="Arial" w:hAnsi="Arial" w:cs="Arial"/>
          <w:sz w:val="20"/>
          <w:szCs w:val="20"/>
        </w:rPr>
      </w:pPr>
    </w:p>
    <w:p w14:paraId="53B81EED" w14:textId="77777777" w:rsidR="00590E53" w:rsidRPr="00590E53" w:rsidRDefault="00590E53" w:rsidP="00590E53">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90E53" w:rsidRPr="00590E53" w14:paraId="399D51E5" w14:textId="77777777" w:rsidTr="00F17381">
        <w:tc>
          <w:tcPr>
            <w:tcW w:w="4530" w:type="dxa"/>
          </w:tcPr>
          <w:p w14:paraId="59874A14" w14:textId="77777777" w:rsidR="00590E53" w:rsidRPr="00590E53" w:rsidRDefault="00590E53" w:rsidP="00F17381">
            <w:pPr>
              <w:spacing w:after="120"/>
              <w:jc w:val="center"/>
              <w:rPr>
                <w:rFonts w:ascii="Arial" w:hAnsi="Arial" w:cs="Arial"/>
              </w:rPr>
            </w:pPr>
            <w:r w:rsidRPr="00590E53">
              <w:rPr>
                <w:rFonts w:ascii="Arial" w:hAnsi="Arial" w:cs="Arial"/>
              </w:rPr>
              <w:t>__________________________________</w:t>
            </w:r>
          </w:p>
          <w:p w14:paraId="3631D541" w14:textId="77777777" w:rsidR="00590E53" w:rsidRPr="00590E53" w:rsidRDefault="00590E53" w:rsidP="00F17381">
            <w:pPr>
              <w:spacing w:after="120"/>
              <w:jc w:val="center"/>
              <w:rPr>
                <w:rFonts w:ascii="Arial" w:hAnsi="Arial" w:cs="Arial"/>
              </w:rPr>
            </w:pPr>
            <w:r w:rsidRPr="00590E53">
              <w:rPr>
                <w:rFonts w:ascii="Arial" w:hAnsi="Arial" w:cs="Arial"/>
              </w:rPr>
              <w:t>Podpis Akcjonariusza</w:t>
            </w:r>
          </w:p>
        </w:tc>
        <w:tc>
          <w:tcPr>
            <w:tcW w:w="4530" w:type="dxa"/>
          </w:tcPr>
          <w:p w14:paraId="30CEFF59" w14:textId="77777777" w:rsidR="00590E53" w:rsidRPr="00590E53" w:rsidRDefault="00590E53" w:rsidP="00F17381">
            <w:pPr>
              <w:spacing w:after="120"/>
              <w:jc w:val="center"/>
              <w:rPr>
                <w:rFonts w:ascii="Arial" w:hAnsi="Arial" w:cs="Arial"/>
              </w:rPr>
            </w:pPr>
            <w:r w:rsidRPr="00590E53">
              <w:rPr>
                <w:rFonts w:ascii="Arial" w:hAnsi="Arial" w:cs="Arial"/>
              </w:rPr>
              <w:t>__________________________________</w:t>
            </w:r>
          </w:p>
          <w:p w14:paraId="1026BFEB" w14:textId="77777777" w:rsidR="00590E53" w:rsidRPr="00590E53" w:rsidRDefault="00590E53" w:rsidP="00F17381">
            <w:pPr>
              <w:spacing w:after="120"/>
              <w:jc w:val="center"/>
              <w:rPr>
                <w:rFonts w:ascii="Arial" w:hAnsi="Arial" w:cs="Arial"/>
              </w:rPr>
            </w:pPr>
            <w:r w:rsidRPr="00590E53">
              <w:rPr>
                <w:rFonts w:ascii="Arial" w:hAnsi="Arial" w:cs="Arial"/>
              </w:rPr>
              <w:t>Podpis Pełnomocnika</w:t>
            </w:r>
          </w:p>
        </w:tc>
      </w:tr>
    </w:tbl>
    <w:p w14:paraId="630533C9" w14:textId="77777777" w:rsidR="00590E53" w:rsidRPr="00590E53" w:rsidRDefault="00590E53" w:rsidP="001035C3">
      <w:pPr>
        <w:spacing w:after="120"/>
        <w:rPr>
          <w:rFonts w:ascii="Arial" w:eastAsia="Times New Roman" w:hAnsi="Arial" w:cs="Arial"/>
          <w:sz w:val="20"/>
          <w:szCs w:val="20"/>
          <w:lang w:eastAsia="pl-PL"/>
        </w:rPr>
      </w:pPr>
    </w:p>
    <w:p w14:paraId="36410850" w14:textId="679362EC" w:rsidR="00590E53" w:rsidRDefault="00590E53" w:rsidP="00590E53">
      <w:pPr>
        <w:spacing w:after="0" w:line="288" w:lineRule="auto"/>
        <w:jc w:val="both"/>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3521AA6A" w14:textId="77777777" w:rsidR="00590E53" w:rsidRDefault="00590E53" w:rsidP="00590E53">
      <w:pPr>
        <w:spacing w:after="0" w:line="288" w:lineRule="auto"/>
        <w:jc w:val="center"/>
        <w:rPr>
          <w:rFonts w:ascii="Arial" w:eastAsia="Times New Roman" w:hAnsi="Arial" w:cs="Arial"/>
          <w:sz w:val="20"/>
          <w:szCs w:val="20"/>
          <w:lang w:eastAsia="pl-PL"/>
        </w:rPr>
      </w:pPr>
    </w:p>
    <w:p w14:paraId="01387FDA" w14:textId="77E8B2D6"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Uchwała nr [∙]</w:t>
      </w:r>
    </w:p>
    <w:p w14:paraId="6F8D7AC6"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21AC010F"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5EB15684"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 xml:space="preserve">z dnia 26 czerwca </w:t>
      </w:r>
      <w:proofErr w:type="gramStart"/>
      <w:r w:rsidRPr="00590E53">
        <w:rPr>
          <w:rFonts w:ascii="Arial" w:hAnsi="Arial" w:cs="Arial"/>
          <w:sz w:val="20"/>
          <w:szCs w:val="20"/>
        </w:rPr>
        <w:t>2025r.</w:t>
      </w:r>
      <w:proofErr w:type="gramEnd"/>
    </w:p>
    <w:p w14:paraId="5450FD63" w14:textId="77777777" w:rsidR="00590E53" w:rsidRPr="00590E53" w:rsidRDefault="00590E53" w:rsidP="00590E53">
      <w:pPr>
        <w:spacing w:after="0" w:line="288" w:lineRule="auto"/>
        <w:jc w:val="center"/>
        <w:rPr>
          <w:rFonts w:ascii="Arial" w:hAnsi="Arial" w:cs="Arial"/>
          <w:i/>
          <w:iCs/>
          <w:sz w:val="20"/>
          <w:szCs w:val="20"/>
        </w:rPr>
      </w:pPr>
      <w:r w:rsidRPr="00590E53">
        <w:rPr>
          <w:rFonts w:ascii="Arial" w:hAnsi="Arial" w:cs="Arial"/>
          <w:i/>
          <w:iCs/>
          <w:sz w:val="20"/>
          <w:szCs w:val="20"/>
        </w:rPr>
        <w:t>w sprawie powołania członka Rady Nadzorczej Spółki</w:t>
      </w:r>
    </w:p>
    <w:p w14:paraId="4215AD56"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§1</w:t>
      </w:r>
    </w:p>
    <w:p w14:paraId="54A78512"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spółki pod firmą Alta Spółka Akcyjna z siedzibą w Warszawie („Spółka”), działając na podstawie art. 385 §1 ustawy z dnia 15 września 2000 r. - Kodeks Spółek Handlowych (tj. Dz. U. z 2020 r., poz. 1526, ze zm.) oraz art. art. 13 ust. 1 lit. a) Statutu Spółki, postanawia powołać </w:t>
      </w:r>
      <w:r w:rsidRPr="006B0D63">
        <w:rPr>
          <w:rFonts w:ascii="Arial" w:hAnsi="Arial" w:cs="Arial"/>
          <w:sz w:val="20"/>
          <w:szCs w:val="20"/>
        </w:rPr>
        <w:t>……………….</w:t>
      </w:r>
      <w:r w:rsidRPr="00590E53">
        <w:rPr>
          <w:rFonts w:ascii="Arial" w:hAnsi="Arial" w:cs="Arial"/>
          <w:sz w:val="20"/>
          <w:szCs w:val="20"/>
        </w:rPr>
        <w:t xml:space="preserve"> na członka Rady Nadzorczej Spółki, nowej i wspólnej kadencji.</w:t>
      </w:r>
    </w:p>
    <w:p w14:paraId="39A8F2A9" w14:textId="77777777" w:rsidR="00590E53" w:rsidRPr="00590E53" w:rsidRDefault="00590E53" w:rsidP="00590E53">
      <w:pPr>
        <w:spacing w:after="0" w:line="288" w:lineRule="auto"/>
        <w:rPr>
          <w:rFonts w:ascii="Arial" w:hAnsi="Arial" w:cs="Arial"/>
          <w:sz w:val="20"/>
          <w:szCs w:val="20"/>
        </w:rPr>
      </w:pPr>
    </w:p>
    <w:p w14:paraId="2171FF2F"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§2</w:t>
      </w:r>
    </w:p>
    <w:p w14:paraId="2D5773FC"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 xml:space="preserve"> Uchwała wchodzi w życie z dniem podjęcia.</w:t>
      </w:r>
    </w:p>
    <w:p w14:paraId="0F095015" w14:textId="77777777" w:rsidR="00590E53" w:rsidRPr="00590E53" w:rsidRDefault="00590E53" w:rsidP="00590E53">
      <w:pPr>
        <w:pBdr>
          <w:bottom w:val="single" w:sz="12" w:space="1" w:color="auto"/>
        </w:pBdr>
        <w:spacing w:after="120"/>
        <w:rPr>
          <w:rFonts w:ascii="Arial" w:hAnsi="Arial" w:cs="Arial"/>
          <w:sz w:val="20"/>
          <w:szCs w:val="20"/>
        </w:rPr>
      </w:pPr>
    </w:p>
    <w:p w14:paraId="7351FEAE" w14:textId="77777777" w:rsidR="00590E53" w:rsidRPr="00590E53" w:rsidRDefault="00590E53" w:rsidP="00590E53">
      <w:pPr>
        <w:spacing w:before="36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590E53" w:rsidRPr="00590E53" w14:paraId="3004DB44" w14:textId="77777777" w:rsidTr="00F17381">
        <w:tc>
          <w:tcPr>
            <w:tcW w:w="2405" w:type="dxa"/>
            <w:vAlign w:val="center"/>
          </w:tcPr>
          <w:p w14:paraId="2BA45D3C" w14:textId="77777777" w:rsidR="00590E53" w:rsidRPr="00590E53" w:rsidRDefault="00590E53" w:rsidP="00F17381">
            <w:pPr>
              <w:spacing w:before="60" w:after="60"/>
              <w:rPr>
                <w:rFonts w:ascii="Arial" w:hAnsi="Arial" w:cs="Arial"/>
                <w:b/>
              </w:rPr>
            </w:pPr>
          </w:p>
        </w:tc>
        <w:tc>
          <w:tcPr>
            <w:tcW w:w="4536" w:type="dxa"/>
            <w:vAlign w:val="center"/>
          </w:tcPr>
          <w:p w14:paraId="5B99A2BC" w14:textId="77777777" w:rsidR="00590E53" w:rsidRPr="00590E53" w:rsidRDefault="00590E53" w:rsidP="00F17381">
            <w:pPr>
              <w:spacing w:before="60" w:after="60"/>
              <w:jc w:val="center"/>
              <w:rPr>
                <w:rFonts w:ascii="Arial" w:hAnsi="Arial" w:cs="Arial"/>
                <w:b/>
              </w:rPr>
            </w:pPr>
            <w:r w:rsidRPr="00590E53">
              <w:rPr>
                <w:rFonts w:ascii="Arial" w:hAnsi="Arial" w:cs="Arial"/>
                <w:b/>
              </w:rPr>
              <w:t>Ilość głosów:</w:t>
            </w:r>
          </w:p>
        </w:tc>
      </w:tr>
      <w:tr w:rsidR="00590E53" w:rsidRPr="00590E53" w14:paraId="1FD9971B" w14:textId="77777777" w:rsidTr="00F17381">
        <w:tc>
          <w:tcPr>
            <w:tcW w:w="2405" w:type="dxa"/>
            <w:vAlign w:val="center"/>
          </w:tcPr>
          <w:p w14:paraId="455C98CB" w14:textId="77777777" w:rsidR="00590E53" w:rsidRPr="00590E53" w:rsidRDefault="00590E53" w:rsidP="00F17381">
            <w:pPr>
              <w:spacing w:before="60" w:after="60"/>
              <w:rPr>
                <w:rFonts w:ascii="Arial" w:hAnsi="Arial" w:cs="Arial"/>
                <w:b/>
              </w:rPr>
            </w:pPr>
            <w:r w:rsidRPr="00590E53">
              <w:rPr>
                <w:rFonts w:ascii="Arial" w:hAnsi="Arial" w:cs="Arial"/>
                <w:b/>
              </w:rPr>
              <w:t xml:space="preserve">Za: </w:t>
            </w:r>
          </w:p>
        </w:tc>
        <w:tc>
          <w:tcPr>
            <w:tcW w:w="4536" w:type="dxa"/>
            <w:vAlign w:val="center"/>
          </w:tcPr>
          <w:p w14:paraId="0C5E7C77" w14:textId="77777777" w:rsidR="00590E53" w:rsidRPr="00590E53" w:rsidRDefault="00590E53" w:rsidP="00F17381">
            <w:pPr>
              <w:spacing w:before="60" w:after="60"/>
              <w:rPr>
                <w:rFonts w:ascii="Arial" w:hAnsi="Arial" w:cs="Arial"/>
                <w:b/>
              </w:rPr>
            </w:pPr>
          </w:p>
        </w:tc>
      </w:tr>
      <w:tr w:rsidR="00590E53" w:rsidRPr="00590E53" w14:paraId="685391B2" w14:textId="77777777" w:rsidTr="00F17381">
        <w:tc>
          <w:tcPr>
            <w:tcW w:w="2405" w:type="dxa"/>
            <w:vAlign w:val="center"/>
          </w:tcPr>
          <w:p w14:paraId="7986B149" w14:textId="77777777" w:rsidR="00590E53" w:rsidRPr="00590E53" w:rsidRDefault="00590E53" w:rsidP="00F17381">
            <w:pPr>
              <w:spacing w:before="60" w:after="60"/>
              <w:rPr>
                <w:rFonts w:ascii="Arial" w:hAnsi="Arial" w:cs="Arial"/>
                <w:b/>
              </w:rPr>
            </w:pPr>
            <w:r w:rsidRPr="00590E53">
              <w:rPr>
                <w:rFonts w:ascii="Arial" w:hAnsi="Arial" w:cs="Arial"/>
                <w:b/>
              </w:rPr>
              <w:t xml:space="preserve">Przeciw: </w:t>
            </w:r>
          </w:p>
        </w:tc>
        <w:tc>
          <w:tcPr>
            <w:tcW w:w="4536" w:type="dxa"/>
            <w:vAlign w:val="center"/>
          </w:tcPr>
          <w:p w14:paraId="3F4C2C7D" w14:textId="77777777" w:rsidR="00590E53" w:rsidRPr="00590E53" w:rsidRDefault="00590E53" w:rsidP="00F17381">
            <w:pPr>
              <w:spacing w:before="60" w:after="60"/>
              <w:rPr>
                <w:rFonts w:ascii="Arial" w:hAnsi="Arial" w:cs="Arial"/>
                <w:b/>
              </w:rPr>
            </w:pPr>
          </w:p>
        </w:tc>
      </w:tr>
      <w:tr w:rsidR="00590E53" w:rsidRPr="00590E53" w14:paraId="74D2F310" w14:textId="77777777" w:rsidTr="00F17381">
        <w:tc>
          <w:tcPr>
            <w:tcW w:w="2405" w:type="dxa"/>
            <w:vAlign w:val="center"/>
          </w:tcPr>
          <w:p w14:paraId="69095525" w14:textId="77777777" w:rsidR="00590E53" w:rsidRPr="00590E53" w:rsidRDefault="00590E53" w:rsidP="00F17381">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26145378" w14:textId="77777777" w:rsidR="00590E53" w:rsidRPr="00590E53" w:rsidRDefault="00590E53" w:rsidP="00F17381">
            <w:pPr>
              <w:spacing w:before="60" w:after="60"/>
              <w:rPr>
                <w:rFonts w:ascii="Arial" w:hAnsi="Arial" w:cs="Arial"/>
                <w:b/>
              </w:rPr>
            </w:pPr>
          </w:p>
        </w:tc>
      </w:tr>
    </w:tbl>
    <w:p w14:paraId="5BC3B029" w14:textId="77777777" w:rsidR="00590E53" w:rsidRPr="00590E53" w:rsidRDefault="00590E53" w:rsidP="00590E53">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7D49FEC4" w14:textId="77777777" w:rsidR="00590E53" w:rsidRPr="00590E53" w:rsidRDefault="00590E53" w:rsidP="00590E53">
      <w:pPr>
        <w:spacing w:after="240" w:line="276" w:lineRule="auto"/>
        <w:rPr>
          <w:rFonts w:ascii="Arial" w:hAnsi="Arial" w:cs="Arial"/>
          <w:sz w:val="20"/>
          <w:szCs w:val="20"/>
        </w:rPr>
      </w:pPr>
      <w:r w:rsidRPr="00590E53">
        <w:rPr>
          <w:rFonts w:ascii="Arial" w:hAnsi="Arial" w:cs="Arial"/>
          <w:sz w:val="20"/>
          <w:szCs w:val="20"/>
        </w:rPr>
        <w:t>………………………….……………………………………………………………………………………………</w:t>
      </w:r>
    </w:p>
    <w:p w14:paraId="1ABF984C" w14:textId="77777777" w:rsidR="00590E53" w:rsidRPr="00590E53" w:rsidRDefault="00590E53" w:rsidP="00590E53">
      <w:pPr>
        <w:spacing w:after="120" w:line="276" w:lineRule="auto"/>
        <w:rPr>
          <w:rFonts w:ascii="Arial" w:hAnsi="Arial" w:cs="Arial"/>
          <w:sz w:val="20"/>
          <w:szCs w:val="20"/>
        </w:rPr>
      </w:pPr>
      <w:r w:rsidRPr="00590E53">
        <w:rPr>
          <w:rFonts w:ascii="Arial" w:hAnsi="Arial" w:cs="Arial"/>
          <w:sz w:val="20"/>
          <w:szCs w:val="20"/>
        </w:rPr>
        <w:t>……………………………………………………………………………….………………………………………</w:t>
      </w:r>
    </w:p>
    <w:p w14:paraId="43424F16" w14:textId="77777777" w:rsidR="00590E53" w:rsidRPr="00590E53" w:rsidRDefault="00590E53" w:rsidP="00590E53">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61E0D0AA" w14:textId="77777777" w:rsidR="00590E53" w:rsidRPr="00590E53" w:rsidRDefault="00590E53" w:rsidP="00590E53">
      <w:pPr>
        <w:spacing w:after="240" w:line="276" w:lineRule="auto"/>
        <w:rPr>
          <w:rFonts w:ascii="Arial" w:hAnsi="Arial" w:cs="Arial"/>
          <w:sz w:val="20"/>
          <w:szCs w:val="20"/>
        </w:rPr>
      </w:pPr>
      <w:r w:rsidRPr="00590E53">
        <w:rPr>
          <w:rFonts w:ascii="Arial" w:hAnsi="Arial" w:cs="Arial"/>
          <w:sz w:val="20"/>
          <w:szCs w:val="20"/>
        </w:rPr>
        <w:t>…………………………………………………………….…………………………………………………………</w:t>
      </w:r>
    </w:p>
    <w:p w14:paraId="08B1E327" w14:textId="77777777" w:rsidR="00590E53" w:rsidRPr="00590E53" w:rsidRDefault="00590E53" w:rsidP="00590E53">
      <w:pPr>
        <w:spacing w:after="120" w:line="276" w:lineRule="auto"/>
        <w:rPr>
          <w:rFonts w:ascii="Arial" w:hAnsi="Arial" w:cs="Arial"/>
          <w:b/>
          <w:sz w:val="20"/>
          <w:szCs w:val="20"/>
        </w:rPr>
      </w:pPr>
      <w:r w:rsidRPr="00590E53">
        <w:rPr>
          <w:rFonts w:ascii="Arial" w:hAnsi="Arial" w:cs="Arial"/>
          <w:sz w:val="20"/>
          <w:szCs w:val="20"/>
        </w:rPr>
        <w:t>……………………………………………………………………………………………………………………….</w:t>
      </w:r>
    </w:p>
    <w:p w14:paraId="2B63F708" w14:textId="77777777" w:rsidR="00590E53" w:rsidRPr="00590E53" w:rsidRDefault="00590E53" w:rsidP="00590E53">
      <w:pPr>
        <w:spacing w:after="120"/>
        <w:rPr>
          <w:rFonts w:ascii="Arial" w:hAnsi="Arial" w:cs="Arial"/>
          <w:sz w:val="20"/>
          <w:szCs w:val="20"/>
        </w:rPr>
      </w:pPr>
    </w:p>
    <w:p w14:paraId="3508B9A9" w14:textId="77777777" w:rsidR="00590E53" w:rsidRPr="00590E53" w:rsidRDefault="00590E53" w:rsidP="00590E53">
      <w:pPr>
        <w:spacing w:after="120"/>
        <w:rPr>
          <w:rFonts w:ascii="Arial" w:hAnsi="Arial" w:cs="Arial"/>
          <w:sz w:val="20"/>
          <w:szCs w:val="20"/>
        </w:rPr>
      </w:pPr>
    </w:p>
    <w:p w14:paraId="2AC75460" w14:textId="77777777" w:rsidR="00590E53" w:rsidRPr="00590E53" w:rsidRDefault="00590E53" w:rsidP="00590E53">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90E53" w:rsidRPr="00590E53" w14:paraId="12F79CDD" w14:textId="77777777" w:rsidTr="00F17381">
        <w:tc>
          <w:tcPr>
            <w:tcW w:w="4530" w:type="dxa"/>
          </w:tcPr>
          <w:p w14:paraId="3BFCA165" w14:textId="77777777" w:rsidR="00590E53" w:rsidRPr="00590E53" w:rsidRDefault="00590E53" w:rsidP="00F17381">
            <w:pPr>
              <w:spacing w:after="120"/>
              <w:jc w:val="center"/>
              <w:rPr>
                <w:rFonts w:ascii="Arial" w:hAnsi="Arial" w:cs="Arial"/>
              </w:rPr>
            </w:pPr>
            <w:r w:rsidRPr="00590E53">
              <w:rPr>
                <w:rFonts w:ascii="Arial" w:hAnsi="Arial" w:cs="Arial"/>
              </w:rPr>
              <w:t>__________________________________</w:t>
            </w:r>
          </w:p>
          <w:p w14:paraId="65C87435" w14:textId="77777777" w:rsidR="00590E53" w:rsidRPr="00590E53" w:rsidRDefault="00590E53" w:rsidP="00F17381">
            <w:pPr>
              <w:spacing w:after="120"/>
              <w:jc w:val="center"/>
              <w:rPr>
                <w:rFonts w:ascii="Arial" w:hAnsi="Arial" w:cs="Arial"/>
              </w:rPr>
            </w:pPr>
            <w:r w:rsidRPr="00590E53">
              <w:rPr>
                <w:rFonts w:ascii="Arial" w:hAnsi="Arial" w:cs="Arial"/>
              </w:rPr>
              <w:t>Podpis Akcjonariusza</w:t>
            </w:r>
          </w:p>
        </w:tc>
        <w:tc>
          <w:tcPr>
            <w:tcW w:w="4530" w:type="dxa"/>
          </w:tcPr>
          <w:p w14:paraId="561F1142" w14:textId="77777777" w:rsidR="00590E53" w:rsidRPr="00590E53" w:rsidRDefault="00590E53" w:rsidP="00F17381">
            <w:pPr>
              <w:spacing w:after="120"/>
              <w:jc w:val="center"/>
              <w:rPr>
                <w:rFonts w:ascii="Arial" w:hAnsi="Arial" w:cs="Arial"/>
              </w:rPr>
            </w:pPr>
            <w:r w:rsidRPr="00590E53">
              <w:rPr>
                <w:rFonts w:ascii="Arial" w:hAnsi="Arial" w:cs="Arial"/>
              </w:rPr>
              <w:t>__________________________________</w:t>
            </w:r>
          </w:p>
          <w:p w14:paraId="00E6026C" w14:textId="77777777" w:rsidR="00590E53" w:rsidRPr="00590E53" w:rsidRDefault="00590E53" w:rsidP="00F17381">
            <w:pPr>
              <w:spacing w:after="120"/>
              <w:jc w:val="center"/>
              <w:rPr>
                <w:rFonts w:ascii="Arial" w:hAnsi="Arial" w:cs="Arial"/>
              </w:rPr>
            </w:pPr>
            <w:r w:rsidRPr="00590E53">
              <w:rPr>
                <w:rFonts w:ascii="Arial" w:hAnsi="Arial" w:cs="Arial"/>
              </w:rPr>
              <w:t>Podpis Pełnomocnika</w:t>
            </w:r>
          </w:p>
        </w:tc>
      </w:tr>
    </w:tbl>
    <w:p w14:paraId="61C557BF" w14:textId="77777777" w:rsidR="00590E53" w:rsidRPr="00590E53" w:rsidRDefault="00590E53" w:rsidP="001035C3">
      <w:pPr>
        <w:spacing w:after="120"/>
        <w:rPr>
          <w:rFonts w:ascii="Arial" w:eastAsia="Times New Roman" w:hAnsi="Arial" w:cs="Arial"/>
          <w:sz w:val="20"/>
          <w:szCs w:val="20"/>
          <w:lang w:eastAsia="pl-PL"/>
        </w:rPr>
      </w:pPr>
    </w:p>
    <w:p w14:paraId="65A611C5" w14:textId="08FBA1A5" w:rsidR="00590E53" w:rsidRDefault="00590E53" w:rsidP="00590E53">
      <w:pPr>
        <w:spacing w:after="0" w:line="288" w:lineRule="auto"/>
        <w:jc w:val="both"/>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AC5545">
        <w:rPr>
          <w:rFonts w:ascii="Arial" w:hAnsi="Arial" w:cs="Arial"/>
          <w:b/>
          <w:sz w:val="20"/>
        </w:rPr>
        <w:lastRenderedPageBreak/>
        <w:t>Proponowana treść uchwały:</w:t>
      </w:r>
    </w:p>
    <w:p w14:paraId="5D405B4E" w14:textId="77777777" w:rsidR="00590E53" w:rsidRDefault="00590E53" w:rsidP="00590E53">
      <w:pPr>
        <w:spacing w:after="0" w:line="288" w:lineRule="auto"/>
        <w:jc w:val="center"/>
        <w:rPr>
          <w:rFonts w:ascii="Arial" w:eastAsia="Times New Roman" w:hAnsi="Arial" w:cs="Arial"/>
          <w:sz w:val="20"/>
          <w:szCs w:val="20"/>
          <w:lang w:eastAsia="pl-PL"/>
        </w:rPr>
      </w:pPr>
    </w:p>
    <w:p w14:paraId="708B9EB8" w14:textId="2F049121"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Uchwała nr [∙]</w:t>
      </w:r>
    </w:p>
    <w:p w14:paraId="3754FF1E"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52CBE88E"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73A57470"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 xml:space="preserve">z dnia 26 czerwca </w:t>
      </w:r>
      <w:proofErr w:type="gramStart"/>
      <w:r w:rsidRPr="00590E53">
        <w:rPr>
          <w:rFonts w:ascii="Arial" w:hAnsi="Arial" w:cs="Arial"/>
          <w:sz w:val="20"/>
          <w:szCs w:val="20"/>
        </w:rPr>
        <w:t>2025r.</w:t>
      </w:r>
      <w:proofErr w:type="gramEnd"/>
    </w:p>
    <w:p w14:paraId="2D70D943" w14:textId="77777777" w:rsidR="00590E53" w:rsidRPr="00590E53" w:rsidRDefault="00590E53" w:rsidP="00590E53">
      <w:pPr>
        <w:spacing w:after="0" w:line="288" w:lineRule="auto"/>
        <w:jc w:val="center"/>
        <w:rPr>
          <w:rFonts w:ascii="Arial" w:hAnsi="Arial" w:cs="Arial"/>
          <w:i/>
          <w:iCs/>
          <w:sz w:val="20"/>
          <w:szCs w:val="20"/>
        </w:rPr>
      </w:pPr>
      <w:r w:rsidRPr="00590E53">
        <w:rPr>
          <w:rFonts w:ascii="Arial" w:hAnsi="Arial" w:cs="Arial"/>
          <w:i/>
          <w:iCs/>
          <w:sz w:val="20"/>
          <w:szCs w:val="20"/>
        </w:rPr>
        <w:t>w sprawie ustalenia wysokości wynagrodzenia członków Rady Nadzorczej Spółki</w:t>
      </w:r>
    </w:p>
    <w:p w14:paraId="5D4B9A75" w14:textId="77777777" w:rsidR="00590E53" w:rsidRPr="00590E53" w:rsidRDefault="00590E53" w:rsidP="00590E53">
      <w:pPr>
        <w:spacing w:after="0" w:line="288" w:lineRule="auto"/>
        <w:jc w:val="center"/>
        <w:rPr>
          <w:rFonts w:ascii="Arial" w:hAnsi="Arial" w:cs="Arial"/>
          <w:b/>
          <w:bCs/>
          <w:sz w:val="20"/>
          <w:szCs w:val="20"/>
        </w:rPr>
      </w:pPr>
    </w:p>
    <w:p w14:paraId="38716068"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§1</w:t>
      </w:r>
    </w:p>
    <w:p w14:paraId="309A5223" w14:textId="77777777" w:rsidR="000D2333" w:rsidRDefault="000D2333" w:rsidP="000D2333">
      <w:pPr>
        <w:spacing w:after="0" w:line="288" w:lineRule="auto"/>
        <w:jc w:val="both"/>
      </w:pPr>
      <w:r w:rsidRPr="006E0B6F">
        <w:t xml:space="preserve">1. </w:t>
      </w:r>
      <w:r>
        <w:t xml:space="preserve">Zwyczajne Walne Zgromadzenie spółki pod firmą Alta Spółka Akcyjna z siedzibą w Warszawie („Spółka”), działając na podstawie art. 392 §1 ustawy z dnia 15 września 2000 r. - Kodeks Spółek Handlowych (tj. Dz. U. z 2020 r., poz. 1526, ze zm.) oraz art. 13 ust. 1 lit. b) Statutu Spółki, niniejszym ustala miesięczne wynagrodzenie ryczałtowe brutto członków Rady Nadzorczej w następującej wysokości: </w:t>
      </w:r>
    </w:p>
    <w:p w14:paraId="2B4DE4E1" w14:textId="77777777" w:rsidR="000D2333" w:rsidRDefault="000D2333" w:rsidP="000D2333">
      <w:pPr>
        <w:spacing w:after="0" w:line="288" w:lineRule="auto"/>
        <w:jc w:val="both"/>
      </w:pPr>
      <w:r>
        <w:t>1) przewodniczący Rady Nadzorczej Spółki – 5 000 zł brutto (pięć tysięcy złotych),</w:t>
      </w:r>
    </w:p>
    <w:p w14:paraId="66524F3F" w14:textId="77777777" w:rsidR="000D2333" w:rsidRDefault="000D2333" w:rsidP="000D2333">
      <w:pPr>
        <w:spacing w:after="0" w:line="288" w:lineRule="auto"/>
        <w:jc w:val="both"/>
      </w:pPr>
      <w:r>
        <w:t xml:space="preserve">2) członek Rady Nadzorczej Spółki – </w:t>
      </w:r>
      <w:r w:rsidRPr="000A2CEA">
        <w:t>4 000 zł brutto (cztery tysiące złotych)</w:t>
      </w:r>
      <w:r>
        <w:t xml:space="preserve">; </w:t>
      </w:r>
    </w:p>
    <w:p w14:paraId="7EB716F9" w14:textId="77777777" w:rsidR="000D2333" w:rsidRPr="008053AD" w:rsidRDefault="000D2333" w:rsidP="000D2333">
      <w:pPr>
        <w:spacing w:after="0" w:line="288" w:lineRule="auto"/>
        <w:jc w:val="both"/>
      </w:pPr>
      <w:r w:rsidRPr="008053AD">
        <w:t xml:space="preserve">3) w przypadku członków Rady Nadzorczej powołanych w skład Komitetu Audytu przysługuje dodatkowe wynagrodzenie w kwocie 1 500 zł </w:t>
      </w:r>
      <w:proofErr w:type="gramStart"/>
      <w:r w:rsidRPr="008053AD">
        <w:t>( tysiąc</w:t>
      </w:r>
      <w:proofErr w:type="gramEnd"/>
      <w:r w:rsidRPr="008053AD">
        <w:t xml:space="preserve"> pięćset </w:t>
      </w:r>
      <w:proofErr w:type="gramStart"/>
      <w:r w:rsidRPr="008053AD">
        <w:t>złotych )</w:t>
      </w:r>
      <w:proofErr w:type="gramEnd"/>
      <w:r w:rsidRPr="008053AD">
        <w:t xml:space="preserve"> brutto</w:t>
      </w:r>
    </w:p>
    <w:p w14:paraId="50F94EA9" w14:textId="77777777" w:rsidR="000D2333" w:rsidRDefault="000D2333" w:rsidP="000D2333">
      <w:pPr>
        <w:spacing w:after="0" w:line="288" w:lineRule="auto"/>
        <w:jc w:val="both"/>
      </w:pPr>
      <w:r w:rsidRPr="008053AD">
        <w:t xml:space="preserve">a) przewodniczącemu Komitetu Audytu Spółki dodatkowe wynagrodzenie w kwocie 500 zł brutto (pięćset </w:t>
      </w:r>
      <w:proofErr w:type="gramStart"/>
      <w:r w:rsidRPr="008053AD">
        <w:t>złotych)  brutto</w:t>
      </w:r>
      <w:proofErr w:type="gramEnd"/>
      <w:r w:rsidRPr="008053AD">
        <w:t>;</w:t>
      </w:r>
    </w:p>
    <w:p w14:paraId="074B7B25" w14:textId="77777777" w:rsidR="000D2333" w:rsidRDefault="000D2333" w:rsidP="000D2333">
      <w:pPr>
        <w:spacing w:after="0" w:line="288" w:lineRule="auto"/>
        <w:jc w:val="both"/>
      </w:pPr>
      <w:r w:rsidRPr="006E0B6F">
        <w:t xml:space="preserve">2. W przypadku odwołania Członka Rady Nadzorczej lub wygaśnięcia jego mandatu, członkowi Rady Nadzorczej, za </w:t>
      </w:r>
      <w:proofErr w:type="gramStart"/>
      <w:r w:rsidRPr="006E0B6F">
        <w:t>miesiąc</w:t>
      </w:r>
      <w:proofErr w:type="gramEnd"/>
      <w:r w:rsidRPr="006E0B6F">
        <w:t xml:space="preserve"> w którym został on odwołany lub nastąpiło wygaśniecie jego mandatu, przysługuje wynagrodzenie miesięczne, o którym mowa w ust. 1 powyżej, w pełnej wysokości. </w:t>
      </w:r>
    </w:p>
    <w:p w14:paraId="75BFF46F" w14:textId="77777777" w:rsidR="000D2333" w:rsidRDefault="000D2333" w:rsidP="000D2333">
      <w:pPr>
        <w:spacing w:after="0" w:line="288" w:lineRule="auto"/>
        <w:jc w:val="both"/>
      </w:pPr>
      <w:r w:rsidRPr="006E0B6F">
        <w:t xml:space="preserve">3. Wynagrodzenie, o którym mowa w ust. 1 powyżej, płatne będzie nie później niż w </w:t>
      </w:r>
      <w:r>
        <w:t>dziesiątym</w:t>
      </w:r>
      <w:r w:rsidRPr="006E0B6F">
        <w:t xml:space="preserve"> dniu </w:t>
      </w:r>
      <w:r>
        <w:t xml:space="preserve">kolejnego </w:t>
      </w:r>
      <w:r w:rsidRPr="006E0B6F">
        <w:t>miesiąca</w:t>
      </w:r>
      <w:r>
        <w:t xml:space="preserve"> kalendarzowego</w:t>
      </w:r>
      <w:r w:rsidRPr="006E0B6F">
        <w:t xml:space="preserve">. </w:t>
      </w:r>
    </w:p>
    <w:p w14:paraId="08022CC7" w14:textId="77777777" w:rsidR="00590E53" w:rsidRPr="00590E53" w:rsidRDefault="00590E53" w:rsidP="00590E53">
      <w:pPr>
        <w:spacing w:after="0" w:line="288" w:lineRule="auto"/>
        <w:jc w:val="both"/>
        <w:rPr>
          <w:rFonts w:ascii="Arial" w:hAnsi="Arial" w:cs="Arial"/>
          <w:sz w:val="20"/>
          <w:szCs w:val="20"/>
        </w:rPr>
      </w:pPr>
    </w:p>
    <w:p w14:paraId="567C7601"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b/>
          <w:bCs/>
          <w:sz w:val="20"/>
          <w:szCs w:val="20"/>
        </w:rPr>
        <w:t>§2</w:t>
      </w:r>
    </w:p>
    <w:p w14:paraId="7FC7E88A"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Uchwała wchodzi w życie z dniem podjęcia, z zastrzeżeniem, że stawki wynagrodzenia członków Rady Nadzorczej, o których mowa w §1 ust. 1 obowiązują począwszy od dnia 1 lipca 2025 roku.</w:t>
      </w:r>
    </w:p>
    <w:p w14:paraId="76BEB7A4" w14:textId="77777777" w:rsidR="00590E53" w:rsidRPr="00590E53" w:rsidRDefault="00590E53" w:rsidP="00590E53">
      <w:pPr>
        <w:pBdr>
          <w:bottom w:val="single" w:sz="12" w:space="1" w:color="auto"/>
        </w:pBdr>
        <w:spacing w:after="0"/>
        <w:rPr>
          <w:rFonts w:ascii="Arial" w:hAnsi="Arial" w:cs="Arial"/>
          <w:sz w:val="20"/>
          <w:szCs w:val="20"/>
        </w:rPr>
      </w:pPr>
    </w:p>
    <w:p w14:paraId="0D981454" w14:textId="77777777" w:rsidR="00590E53" w:rsidRPr="00590E53" w:rsidRDefault="00590E53" w:rsidP="00590E53">
      <w:pPr>
        <w:spacing w:before="24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590E53" w:rsidRPr="00590E53" w14:paraId="56DF5E67" w14:textId="77777777" w:rsidTr="00F17381">
        <w:tc>
          <w:tcPr>
            <w:tcW w:w="2405" w:type="dxa"/>
            <w:vAlign w:val="center"/>
          </w:tcPr>
          <w:p w14:paraId="1E5096D6" w14:textId="77777777" w:rsidR="00590E53" w:rsidRPr="00590E53" w:rsidRDefault="00590E53" w:rsidP="00F17381">
            <w:pPr>
              <w:spacing w:before="60" w:after="60"/>
              <w:rPr>
                <w:rFonts w:ascii="Arial" w:hAnsi="Arial" w:cs="Arial"/>
                <w:b/>
              </w:rPr>
            </w:pPr>
          </w:p>
        </w:tc>
        <w:tc>
          <w:tcPr>
            <w:tcW w:w="4536" w:type="dxa"/>
            <w:vAlign w:val="center"/>
          </w:tcPr>
          <w:p w14:paraId="14B74BB0" w14:textId="77777777" w:rsidR="00590E53" w:rsidRPr="00590E53" w:rsidRDefault="00590E53" w:rsidP="00F17381">
            <w:pPr>
              <w:spacing w:before="60" w:after="60"/>
              <w:jc w:val="center"/>
              <w:rPr>
                <w:rFonts w:ascii="Arial" w:hAnsi="Arial" w:cs="Arial"/>
                <w:b/>
              </w:rPr>
            </w:pPr>
            <w:r w:rsidRPr="00590E53">
              <w:rPr>
                <w:rFonts w:ascii="Arial" w:hAnsi="Arial" w:cs="Arial"/>
                <w:b/>
              </w:rPr>
              <w:t>Ilość głosów:</w:t>
            </w:r>
          </w:p>
        </w:tc>
      </w:tr>
      <w:tr w:rsidR="00590E53" w:rsidRPr="00590E53" w14:paraId="75FCC81C" w14:textId="77777777" w:rsidTr="00F17381">
        <w:tc>
          <w:tcPr>
            <w:tcW w:w="2405" w:type="dxa"/>
            <w:vAlign w:val="center"/>
          </w:tcPr>
          <w:p w14:paraId="5235697D" w14:textId="77777777" w:rsidR="00590E53" w:rsidRPr="00590E53" w:rsidRDefault="00590E53" w:rsidP="00F17381">
            <w:pPr>
              <w:spacing w:before="60" w:after="60"/>
              <w:rPr>
                <w:rFonts w:ascii="Arial" w:hAnsi="Arial" w:cs="Arial"/>
                <w:b/>
              </w:rPr>
            </w:pPr>
            <w:r w:rsidRPr="00590E53">
              <w:rPr>
                <w:rFonts w:ascii="Arial" w:hAnsi="Arial" w:cs="Arial"/>
                <w:b/>
              </w:rPr>
              <w:t xml:space="preserve">Za: </w:t>
            </w:r>
          </w:p>
        </w:tc>
        <w:tc>
          <w:tcPr>
            <w:tcW w:w="4536" w:type="dxa"/>
            <w:vAlign w:val="center"/>
          </w:tcPr>
          <w:p w14:paraId="661CB29B" w14:textId="77777777" w:rsidR="00590E53" w:rsidRPr="00590E53" w:rsidRDefault="00590E53" w:rsidP="00F17381">
            <w:pPr>
              <w:spacing w:before="60" w:after="60"/>
              <w:rPr>
                <w:rFonts w:ascii="Arial" w:hAnsi="Arial" w:cs="Arial"/>
                <w:b/>
              </w:rPr>
            </w:pPr>
          </w:p>
        </w:tc>
      </w:tr>
      <w:tr w:rsidR="00590E53" w:rsidRPr="00590E53" w14:paraId="50A52D41" w14:textId="77777777" w:rsidTr="00E61A56">
        <w:trPr>
          <w:trHeight w:val="130"/>
        </w:trPr>
        <w:tc>
          <w:tcPr>
            <w:tcW w:w="2405" w:type="dxa"/>
            <w:vAlign w:val="center"/>
          </w:tcPr>
          <w:p w14:paraId="7D95D846" w14:textId="77777777" w:rsidR="00590E53" w:rsidRPr="00590E53" w:rsidRDefault="00590E53" w:rsidP="00F17381">
            <w:pPr>
              <w:spacing w:before="60" w:after="60"/>
              <w:rPr>
                <w:rFonts w:ascii="Arial" w:hAnsi="Arial" w:cs="Arial"/>
                <w:b/>
              </w:rPr>
            </w:pPr>
            <w:r w:rsidRPr="00590E53">
              <w:rPr>
                <w:rFonts w:ascii="Arial" w:hAnsi="Arial" w:cs="Arial"/>
                <w:b/>
              </w:rPr>
              <w:t xml:space="preserve">Przeciw: </w:t>
            </w:r>
          </w:p>
        </w:tc>
        <w:tc>
          <w:tcPr>
            <w:tcW w:w="4536" w:type="dxa"/>
            <w:vAlign w:val="center"/>
          </w:tcPr>
          <w:p w14:paraId="7896EA3D" w14:textId="77777777" w:rsidR="00590E53" w:rsidRPr="00590E53" w:rsidRDefault="00590E53" w:rsidP="00F17381">
            <w:pPr>
              <w:spacing w:before="60" w:after="60"/>
              <w:rPr>
                <w:rFonts w:ascii="Arial" w:hAnsi="Arial" w:cs="Arial"/>
                <w:b/>
              </w:rPr>
            </w:pPr>
          </w:p>
        </w:tc>
      </w:tr>
      <w:tr w:rsidR="00590E53" w:rsidRPr="00590E53" w14:paraId="07B9E01E" w14:textId="77777777" w:rsidTr="00F17381">
        <w:tc>
          <w:tcPr>
            <w:tcW w:w="2405" w:type="dxa"/>
            <w:vAlign w:val="center"/>
          </w:tcPr>
          <w:p w14:paraId="6BC603A2" w14:textId="77777777" w:rsidR="00590E53" w:rsidRPr="00590E53" w:rsidRDefault="00590E53" w:rsidP="00F17381">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268642B5" w14:textId="77777777" w:rsidR="00590E53" w:rsidRPr="00590E53" w:rsidRDefault="00590E53" w:rsidP="00F17381">
            <w:pPr>
              <w:spacing w:before="60" w:after="60"/>
              <w:rPr>
                <w:rFonts w:ascii="Arial" w:hAnsi="Arial" w:cs="Arial"/>
                <w:b/>
              </w:rPr>
            </w:pPr>
          </w:p>
        </w:tc>
      </w:tr>
    </w:tbl>
    <w:p w14:paraId="00D78185" w14:textId="77777777" w:rsidR="00590E53" w:rsidRPr="00590E53" w:rsidRDefault="00590E53" w:rsidP="00590E53">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66907BA5" w14:textId="77777777" w:rsidR="00590E53" w:rsidRPr="00590E53" w:rsidRDefault="00590E53" w:rsidP="00590E53">
      <w:pPr>
        <w:spacing w:after="240" w:line="276" w:lineRule="auto"/>
        <w:rPr>
          <w:rFonts w:ascii="Arial" w:hAnsi="Arial" w:cs="Arial"/>
          <w:sz w:val="20"/>
          <w:szCs w:val="20"/>
        </w:rPr>
      </w:pPr>
      <w:r w:rsidRPr="00590E53">
        <w:rPr>
          <w:rFonts w:ascii="Arial" w:hAnsi="Arial" w:cs="Arial"/>
          <w:sz w:val="20"/>
          <w:szCs w:val="20"/>
        </w:rPr>
        <w:t>………………………….……………………………………………………………………………………………</w:t>
      </w:r>
    </w:p>
    <w:p w14:paraId="03CBA552" w14:textId="16259334" w:rsidR="00590E53" w:rsidRPr="00E61A56" w:rsidRDefault="00590E53" w:rsidP="00E61A56">
      <w:pPr>
        <w:spacing w:after="120" w:line="276" w:lineRule="auto"/>
        <w:rPr>
          <w:rFonts w:ascii="Arial" w:hAnsi="Arial" w:cs="Arial"/>
          <w:sz w:val="20"/>
          <w:szCs w:val="20"/>
        </w:rPr>
      </w:pPr>
      <w:r w:rsidRPr="00590E53">
        <w:rPr>
          <w:rFonts w:ascii="Arial" w:hAnsi="Arial" w:cs="Arial"/>
          <w:sz w:val="20"/>
          <w:szCs w:val="20"/>
        </w:rPr>
        <w:t>……………………………………………………………………………….………………………………………</w:t>
      </w:r>
      <w:r w:rsidRPr="00590E53">
        <w:rPr>
          <w:rFonts w:ascii="Arial" w:hAnsi="Arial" w:cs="Arial"/>
          <w:b/>
          <w:sz w:val="20"/>
          <w:szCs w:val="20"/>
        </w:rPr>
        <w:t>Instrukcja dotycząca sposobu głosowania w odniesieniu do ww. uchwały:</w:t>
      </w:r>
    </w:p>
    <w:p w14:paraId="3691F143" w14:textId="77777777" w:rsidR="00590E53" w:rsidRPr="00590E53" w:rsidRDefault="00590E53" w:rsidP="00590E53">
      <w:pPr>
        <w:spacing w:after="240" w:line="276" w:lineRule="auto"/>
        <w:rPr>
          <w:rFonts w:ascii="Arial" w:hAnsi="Arial" w:cs="Arial"/>
          <w:sz w:val="20"/>
          <w:szCs w:val="20"/>
        </w:rPr>
      </w:pPr>
      <w:r w:rsidRPr="00590E53">
        <w:rPr>
          <w:rFonts w:ascii="Arial" w:hAnsi="Arial" w:cs="Arial"/>
          <w:sz w:val="20"/>
          <w:szCs w:val="20"/>
        </w:rPr>
        <w:t>…………………………………………………………….…………………………………………………………</w:t>
      </w:r>
    </w:p>
    <w:p w14:paraId="17E17334" w14:textId="77777777" w:rsidR="00590E53" w:rsidRPr="00590E53" w:rsidRDefault="00590E53" w:rsidP="00590E53">
      <w:pPr>
        <w:spacing w:after="120" w:line="276" w:lineRule="auto"/>
        <w:rPr>
          <w:rFonts w:ascii="Arial" w:hAnsi="Arial" w:cs="Arial"/>
          <w:b/>
          <w:sz w:val="20"/>
          <w:szCs w:val="20"/>
        </w:rPr>
      </w:pPr>
      <w:r w:rsidRPr="00590E53">
        <w:rPr>
          <w:rFonts w:ascii="Arial" w:hAnsi="Arial" w:cs="Arial"/>
          <w:sz w:val="20"/>
          <w:szCs w:val="20"/>
        </w:rPr>
        <w:t>……………………………………………………………………………………………………………………….</w:t>
      </w:r>
    </w:p>
    <w:p w14:paraId="3F0D5FE4" w14:textId="77777777" w:rsidR="00590E53" w:rsidRPr="00590E53" w:rsidRDefault="00590E53" w:rsidP="00590E53">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90E53" w:rsidRPr="00590E53" w14:paraId="0B2923CD" w14:textId="77777777" w:rsidTr="00F17381">
        <w:tc>
          <w:tcPr>
            <w:tcW w:w="4530" w:type="dxa"/>
          </w:tcPr>
          <w:p w14:paraId="7F248B09" w14:textId="77777777" w:rsidR="00590E53" w:rsidRPr="00590E53" w:rsidRDefault="00590E53" w:rsidP="00F17381">
            <w:pPr>
              <w:spacing w:after="120"/>
              <w:jc w:val="center"/>
              <w:rPr>
                <w:rFonts w:ascii="Arial" w:hAnsi="Arial" w:cs="Arial"/>
              </w:rPr>
            </w:pPr>
            <w:r w:rsidRPr="00590E53">
              <w:rPr>
                <w:rFonts w:ascii="Arial" w:hAnsi="Arial" w:cs="Arial"/>
              </w:rPr>
              <w:t>__________________________________</w:t>
            </w:r>
          </w:p>
          <w:p w14:paraId="37F6D6F9" w14:textId="77777777" w:rsidR="00590E53" w:rsidRPr="00590E53" w:rsidRDefault="00590E53" w:rsidP="00F17381">
            <w:pPr>
              <w:spacing w:after="120"/>
              <w:jc w:val="center"/>
              <w:rPr>
                <w:rFonts w:ascii="Arial" w:hAnsi="Arial" w:cs="Arial"/>
              </w:rPr>
            </w:pPr>
            <w:r w:rsidRPr="00590E53">
              <w:rPr>
                <w:rFonts w:ascii="Arial" w:hAnsi="Arial" w:cs="Arial"/>
              </w:rPr>
              <w:t>Podpis Akcjonariusza</w:t>
            </w:r>
          </w:p>
        </w:tc>
        <w:tc>
          <w:tcPr>
            <w:tcW w:w="4530" w:type="dxa"/>
          </w:tcPr>
          <w:p w14:paraId="13A1EE4B" w14:textId="77777777" w:rsidR="00590E53" w:rsidRPr="00590E53" w:rsidRDefault="00590E53" w:rsidP="00F17381">
            <w:pPr>
              <w:spacing w:after="120"/>
              <w:jc w:val="center"/>
              <w:rPr>
                <w:rFonts w:ascii="Arial" w:hAnsi="Arial" w:cs="Arial"/>
              </w:rPr>
            </w:pPr>
            <w:r w:rsidRPr="00590E53">
              <w:rPr>
                <w:rFonts w:ascii="Arial" w:hAnsi="Arial" w:cs="Arial"/>
              </w:rPr>
              <w:t>__________________________________</w:t>
            </w:r>
          </w:p>
          <w:p w14:paraId="463F72EF" w14:textId="77777777" w:rsidR="00590E53" w:rsidRPr="00590E53" w:rsidRDefault="00590E53" w:rsidP="00F17381">
            <w:pPr>
              <w:spacing w:after="120"/>
              <w:jc w:val="center"/>
              <w:rPr>
                <w:rFonts w:ascii="Arial" w:hAnsi="Arial" w:cs="Arial"/>
              </w:rPr>
            </w:pPr>
            <w:r w:rsidRPr="00590E53">
              <w:rPr>
                <w:rFonts w:ascii="Arial" w:hAnsi="Arial" w:cs="Arial"/>
              </w:rPr>
              <w:t>Podpis Pełnomocnika</w:t>
            </w:r>
          </w:p>
        </w:tc>
      </w:tr>
    </w:tbl>
    <w:p w14:paraId="2CBD56FB" w14:textId="77777777" w:rsidR="00590E53" w:rsidRPr="00590E53" w:rsidRDefault="00590E53" w:rsidP="00590E53">
      <w:pPr>
        <w:spacing w:after="120"/>
        <w:rPr>
          <w:rFonts w:ascii="Arial" w:eastAsia="Times New Roman" w:hAnsi="Arial" w:cs="Arial"/>
          <w:sz w:val="20"/>
          <w:szCs w:val="20"/>
          <w:lang w:eastAsia="pl-PL"/>
        </w:rPr>
      </w:pPr>
    </w:p>
    <w:p w14:paraId="152A9F6C" w14:textId="3874F668" w:rsidR="001035C3" w:rsidRPr="00590E53" w:rsidRDefault="001035C3" w:rsidP="00590E53">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49D8410A"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Uchwała nr [∙]</w:t>
      </w:r>
    </w:p>
    <w:p w14:paraId="084400E4"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33E2DFA7" w14:textId="77777777"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21AAE5AF" w14:textId="0DA43F71" w:rsidR="00DF2019" w:rsidRPr="00590E53" w:rsidRDefault="00DF2019" w:rsidP="00DF2019">
      <w:pPr>
        <w:spacing w:after="0" w:line="288" w:lineRule="auto"/>
        <w:jc w:val="center"/>
        <w:rPr>
          <w:rFonts w:ascii="Arial" w:hAnsi="Arial" w:cs="Arial"/>
          <w:sz w:val="20"/>
          <w:szCs w:val="20"/>
        </w:rPr>
      </w:pPr>
      <w:r w:rsidRPr="00590E53">
        <w:rPr>
          <w:rFonts w:ascii="Arial" w:hAnsi="Arial" w:cs="Arial"/>
          <w:sz w:val="20"/>
          <w:szCs w:val="20"/>
        </w:rPr>
        <w:t xml:space="preserve">z dnia </w:t>
      </w:r>
      <w:r w:rsidR="00EF475A" w:rsidRPr="00590E53">
        <w:rPr>
          <w:rFonts w:ascii="Arial" w:hAnsi="Arial" w:cs="Arial"/>
          <w:sz w:val="20"/>
          <w:szCs w:val="20"/>
        </w:rPr>
        <w:t xml:space="preserve">26 czerwca </w:t>
      </w:r>
      <w:proofErr w:type="gramStart"/>
      <w:r w:rsidR="00EF475A" w:rsidRPr="00590E53">
        <w:rPr>
          <w:rFonts w:ascii="Arial" w:hAnsi="Arial" w:cs="Arial"/>
          <w:sz w:val="20"/>
          <w:szCs w:val="20"/>
        </w:rPr>
        <w:t>2025</w:t>
      </w:r>
      <w:r w:rsidRPr="00590E53">
        <w:rPr>
          <w:rFonts w:ascii="Arial" w:hAnsi="Arial" w:cs="Arial"/>
          <w:sz w:val="20"/>
          <w:szCs w:val="20"/>
        </w:rPr>
        <w:t>r.</w:t>
      </w:r>
      <w:proofErr w:type="gramEnd"/>
    </w:p>
    <w:p w14:paraId="343A2026" w14:textId="77777777"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w sprawie wyrażenia opinii o sprawozdaniu Rady Nadzorczej Spółki o wynagrodzeniach</w:t>
      </w:r>
    </w:p>
    <w:p w14:paraId="34F026C6" w14:textId="6648718C" w:rsidR="00DF2019" w:rsidRPr="00590E53" w:rsidRDefault="00DF2019" w:rsidP="00DF2019">
      <w:pPr>
        <w:spacing w:after="0" w:line="288" w:lineRule="auto"/>
        <w:jc w:val="center"/>
        <w:rPr>
          <w:rFonts w:ascii="Arial" w:hAnsi="Arial" w:cs="Arial"/>
          <w:i/>
          <w:iCs/>
          <w:sz w:val="20"/>
          <w:szCs w:val="20"/>
        </w:rPr>
      </w:pPr>
      <w:r w:rsidRPr="00590E53">
        <w:rPr>
          <w:rFonts w:ascii="Arial" w:hAnsi="Arial" w:cs="Arial"/>
          <w:i/>
          <w:iCs/>
          <w:sz w:val="20"/>
          <w:szCs w:val="20"/>
        </w:rPr>
        <w:t xml:space="preserve">członków Zarządu i Rady Nadzorczej za rok </w:t>
      </w:r>
      <w:r w:rsidR="00EF475A" w:rsidRPr="00590E53">
        <w:rPr>
          <w:rFonts w:ascii="Arial" w:hAnsi="Arial" w:cs="Arial"/>
          <w:i/>
          <w:iCs/>
          <w:sz w:val="20"/>
          <w:szCs w:val="20"/>
        </w:rPr>
        <w:t>2024</w:t>
      </w:r>
    </w:p>
    <w:p w14:paraId="7C0C5304" w14:textId="77777777" w:rsidR="00DF2019" w:rsidRPr="00590E53" w:rsidRDefault="00DF2019" w:rsidP="00DF2019">
      <w:pPr>
        <w:spacing w:after="0" w:line="288" w:lineRule="auto"/>
        <w:rPr>
          <w:rFonts w:ascii="Arial" w:hAnsi="Arial" w:cs="Arial"/>
          <w:sz w:val="20"/>
          <w:szCs w:val="20"/>
        </w:rPr>
      </w:pPr>
    </w:p>
    <w:p w14:paraId="7FD9BF87"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1</w:t>
      </w:r>
    </w:p>
    <w:p w14:paraId="5F95A0A4" w14:textId="1A2B1FAC" w:rsidR="00DF2019" w:rsidRPr="00590E53" w:rsidRDefault="00DF2019" w:rsidP="00DF2019">
      <w:pPr>
        <w:spacing w:after="0" w:line="288" w:lineRule="auto"/>
        <w:jc w:val="both"/>
        <w:rPr>
          <w:rFonts w:ascii="Arial" w:hAnsi="Arial" w:cs="Arial"/>
          <w:sz w:val="20"/>
          <w:szCs w:val="20"/>
        </w:rPr>
      </w:pPr>
      <w:r w:rsidRPr="00590E53">
        <w:rPr>
          <w:rFonts w:ascii="Arial" w:hAnsi="Arial" w:cs="Arial"/>
          <w:sz w:val="20"/>
          <w:szCs w:val="20"/>
        </w:rPr>
        <w:t xml:space="preserve">Zwyczajne Walne Zgromadzenie ALTA S.A. z siedzibą w Warszawie („Spółka”), działając na podstawie art. 395 § 21 Kodeksu spółek handlowych w zw. z art. 90g ust. 6 ustawy o ofercie publicznej i warunkach wprowadzania instrumentów finansowych do zorganizowanego systemu obrotu oraz o spółkach publicznych, po zapoznaniu się ze sprawozdaniem Rady Nadzorczej o wynagrodzeniach członków Zarządu i Rady Nadzorczej Spółki za rok </w:t>
      </w:r>
      <w:r w:rsidR="00EF475A" w:rsidRPr="00590E53">
        <w:rPr>
          <w:rFonts w:ascii="Arial" w:hAnsi="Arial" w:cs="Arial"/>
          <w:sz w:val="20"/>
          <w:szCs w:val="20"/>
        </w:rPr>
        <w:t>2024</w:t>
      </w:r>
      <w:r w:rsidRPr="00590E53">
        <w:rPr>
          <w:rFonts w:ascii="Arial" w:hAnsi="Arial" w:cs="Arial"/>
          <w:sz w:val="20"/>
          <w:szCs w:val="20"/>
        </w:rPr>
        <w:t xml:space="preserve"> („Sprawozdanie”) i raportem biegłego rewidenta z oceny</w:t>
      </w:r>
    </w:p>
    <w:p w14:paraId="0A40A480" w14:textId="77777777" w:rsidR="00DF2019" w:rsidRPr="00590E53" w:rsidRDefault="00DF2019" w:rsidP="00DF2019">
      <w:pPr>
        <w:spacing w:after="0" w:line="288" w:lineRule="auto"/>
        <w:rPr>
          <w:rFonts w:ascii="Arial" w:hAnsi="Arial" w:cs="Arial"/>
          <w:sz w:val="20"/>
          <w:szCs w:val="20"/>
        </w:rPr>
      </w:pPr>
      <w:r w:rsidRPr="00590E53">
        <w:rPr>
          <w:rFonts w:ascii="Arial" w:hAnsi="Arial" w:cs="Arial"/>
          <w:sz w:val="20"/>
          <w:szCs w:val="20"/>
        </w:rPr>
        <w:t xml:space="preserve">Sprawozdania, niniejszym postanawia pozytywnie zaopiniować </w:t>
      </w:r>
      <w:proofErr w:type="gramStart"/>
      <w:r w:rsidRPr="00590E53">
        <w:rPr>
          <w:rFonts w:ascii="Arial" w:hAnsi="Arial" w:cs="Arial"/>
          <w:sz w:val="20"/>
          <w:szCs w:val="20"/>
        </w:rPr>
        <w:t>Sprawozdanie .</w:t>
      </w:r>
      <w:proofErr w:type="gramEnd"/>
    </w:p>
    <w:p w14:paraId="6CF36BB5" w14:textId="77777777" w:rsidR="00DF2019" w:rsidRPr="00590E53" w:rsidRDefault="00DF2019" w:rsidP="00DF2019">
      <w:pPr>
        <w:spacing w:after="0" w:line="288" w:lineRule="auto"/>
        <w:rPr>
          <w:rFonts w:ascii="Arial" w:hAnsi="Arial" w:cs="Arial"/>
          <w:sz w:val="20"/>
          <w:szCs w:val="20"/>
        </w:rPr>
      </w:pPr>
    </w:p>
    <w:p w14:paraId="5177FB36" w14:textId="77777777" w:rsidR="00DF2019" w:rsidRPr="00590E53" w:rsidRDefault="00DF2019" w:rsidP="00DF2019">
      <w:pPr>
        <w:spacing w:after="0" w:line="288" w:lineRule="auto"/>
        <w:jc w:val="center"/>
        <w:rPr>
          <w:rFonts w:ascii="Arial" w:hAnsi="Arial" w:cs="Arial"/>
          <w:b/>
          <w:bCs/>
          <w:sz w:val="20"/>
          <w:szCs w:val="20"/>
        </w:rPr>
      </w:pPr>
      <w:r w:rsidRPr="00590E53">
        <w:rPr>
          <w:rFonts w:ascii="Arial" w:hAnsi="Arial" w:cs="Arial"/>
          <w:b/>
          <w:bCs/>
          <w:sz w:val="20"/>
          <w:szCs w:val="20"/>
        </w:rPr>
        <w:t>§ 2</w:t>
      </w:r>
    </w:p>
    <w:p w14:paraId="02ED1539" w14:textId="77777777" w:rsidR="00DF2019" w:rsidRPr="00590E53" w:rsidRDefault="00DF2019" w:rsidP="00DF2019">
      <w:pPr>
        <w:spacing w:after="0" w:line="288" w:lineRule="auto"/>
        <w:rPr>
          <w:rFonts w:ascii="Arial" w:hAnsi="Arial" w:cs="Arial"/>
          <w:sz w:val="20"/>
          <w:szCs w:val="20"/>
        </w:rPr>
      </w:pPr>
      <w:r w:rsidRPr="00590E53">
        <w:rPr>
          <w:rFonts w:ascii="Arial" w:hAnsi="Arial" w:cs="Arial"/>
          <w:sz w:val="20"/>
          <w:szCs w:val="20"/>
        </w:rPr>
        <w:t>Uchwała wchodzi w życie z dniem podjęcia.</w:t>
      </w:r>
    </w:p>
    <w:p w14:paraId="42C1D399" w14:textId="77777777" w:rsidR="001035C3" w:rsidRPr="00590E53" w:rsidRDefault="001035C3" w:rsidP="00047AAB">
      <w:pPr>
        <w:pBdr>
          <w:bottom w:val="single" w:sz="12" w:space="1" w:color="auto"/>
        </w:pBdr>
        <w:spacing w:after="0"/>
        <w:rPr>
          <w:rFonts w:ascii="Arial" w:hAnsi="Arial" w:cs="Arial"/>
          <w:sz w:val="20"/>
          <w:szCs w:val="20"/>
        </w:rPr>
      </w:pPr>
    </w:p>
    <w:p w14:paraId="20DF5A31" w14:textId="77777777" w:rsidR="001035C3" w:rsidRPr="00590E53" w:rsidRDefault="001035C3" w:rsidP="00047AAB">
      <w:pPr>
        <w:spacing w:before="24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1035C3" w:rsidRPr="00590E53" w14:paraId="21562CF7" w14:textId="77777777" w:rsidTr="0016672D">
        <w:tc>
          <w:tcPr>
            <w:tcW w:w="2405" w:type="dxa"/>
            <w:vAlign w:val="center"/>
          </w:tcPr>
          <w:p w14:paraId="3393D9D3" w14:textId="77777777" w:rsidR="001035C3" w:rsidRPr="00590E53" w:rsidRDefault="001035C3" w:rsidP="0016672D">
            <w:pPr>
              <w:spacing w:before="60" w:after="60"/>
              <w:rPr>
                <w:rFonts w:ascii="Arial" w:hAnsi="Arial" w:cs="Arial"/>
                <w:b/>
              </w:rPr>
            </w:pPr>
          </w:p>
        </w:tc>
        <w:tc>
          <w:tcPr>
            <w:tcW w:w="4536" w:type="dxa"/>
            <w:vAlign w:val="center"/>
          </w:tcPr>
          <w:p w14:paraId="4A184D31" w14:textId="77777777" w:rsidR="001035C3" w:rsidRPr="00590E53" w:rsidRDefault="001035C3" w:rsidP="0016672D">
            <w:pPr>
              <w:spacing w:before="60" w:after="60"/>
              <w:jc w:val="center"/>
              <w:rPr>
                <w:rFonts w:ascii="Arial" w:hAnsi="Arial" w:cs="Arial"/>
                <w:b/>
              </w:rPr>
            </w:pPr>
            <w:r w:rsidRPr="00590E53">
              <w:rPr>
                <w:rFonts w:ascii="Arial" w:hAnsi="Arial" w:cs="Arial"/>
                <w:b/>
              </w:rPr>
              <w:t>Ilość głosów:</w:t>
            </w:r>
          </w:p>
        </w:tc>
      </w:tr>
      <w:tr w:rsidR="001035C3" w:rsidRPr="00590E53" w14:paraId="0995E718" w14:textId="77777777" w:rsidTr="0016672D">
        <w:tc>
          <w:tcPr>
            <w:tcW w:w="2405" w:type="dxa"/>
            <w:vAlign w:val="center"/>
          </w:tcPr>
          <w:p w14:paraId="0207C33F" w14:textId="77777777" w:rsidR="001035C3" w:rsidRPr="00590E53" w:rsidRDefault="001035C3" w:rsidP="0016672D">
            <w:pPr>
              <w:spacing w:before="60" w:after="60"/>
              <w:rPr>
                <w:rFonts w:ascii="Arial" w:hAnsi="Arial" w:cs="Arial"/>
                <w:b/>
              </w:rPr>
            </w:pPr>
            <w:r w:rsidRPr="00590E53">
              <w:rPr>
                <w:rFonts w:ascii="Arial" w:hAnsi="Arial" w:cs="Arial"/>
                <w:b/>
              </w:rPr>
              <w:t xml:space="preserve">Za: </w:t>
            </w:r>
          </w:p>
        </w:tc>
        <w:tc>
          <w:tcPr>
            <w:tcW w:w="4536" w:type="dxa"/>
            <w:vAlign w:val="center"/>
          </w:tcPr>
          <w:p w14:paraId="7ED9EE3F" w14:textId="77777777" w:rsidR="001035C3" w:rsidRPr="00590E53" w:rsidRDefault="001035C3" w:rsidP="0016672D">
            <w:pPr>
              <w:spacing w:before="60" w:after="60"/>
              <w:rPr>
                <w:rFonts w:ascii="Arial" w:hAnsi="Arial" w:cs="Arial"/>
                <w:b/>
              </w:rPr>
            </w:pPr>
          </w:p>
        </w:tc>
      </w:tr>
      <w:tr w:rsidR="001035C3" w:rsidRPr="00590E53" w14:paraId="6D0AB37B" w14:textId="77777777" w:rsidTr="0016672D">
        <w:tc>
          <w:tcPr>
            <w:tcW w:w="2405" w:type="dxa"/>
            <w:vAlign w:val="center"/>
          </w:tcPr>
          <w:p w14:paraId="56CF4607" w14:textId="77777777" w:rsidR="001035C3" w:rsidRPr="00590E53" w:rsidRDefault="001035C3" w:rsidP="0016672D">
            <w:pPr>
              <w:spacing w:before="60" w:after="60"/>
              <w:rPr>
                <w:rFonts w:ascii="Arial" w:hAnsi="Arial" w:cs="Arial"/>
                <w:b/>
              </w:rPr>
            </w:pPr>
            <w:r w:rsidRPr="00590E53">
              <w:rPr>
                <w:rFonts w:ascii="Arial" w:hAnsi="Arial" w:cs="Arial"/>
                <w:b/>
              </w:rPr>
              <w:t xml:space="preserve">Przeciw: </w:t>
            </w:r>
          </w:p>
        </w:tc>
        <w:tc>
          <w:tcPr>
            <w:tcW w:w="4536" w:type="dxa"/>
            <w:vAlign w:val="center"/>
          </w:tcPr>
          <w:p w14:paraId="68BE713A" w14:textId="77777777" w:rsidR="001035C3" w:rsidRPr="00590E53" w:rsidRDefault="001035C3" w:rsidP="0016672D">
            <w:pPr>
              <w:spacing w:before="60" w:after="60"/>
              <w:rPr>
                <w:rFonts w:ascii="Arial" w:hAnsi="Arial" w:cs="Arial"/>
                <w:b/>
              </w:rPr>
            </w:pPr>
          </w:p>
        </w:tc>
      </w:tr>
      <w:tr w:rsidR="001035C3" w:rsidRPr="00590E53" w14:paraId="1CD44583" w14:textId="77777777" w:rsidTr="0016672D">
        <w:tc>
          <w:tcPr>
            <w:tcW w:w="2405" w:type="dxa"/>
            <w:vAlign w:val="center"/>
          </w:tcPr>
          <w:p w14:paraId="4E9467B9" w14:textId="77777777" w:rsidR="001035C3" w:rsidRPr="00590E53" w:rsidRDefault="001035C3" w:rsidP="0016672D">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2E5C0FBB" w14:textId="77777777" w:rsidR="001035C3" w:rsidRPr="00590E53" w:rsidRDefault="001035C3" w:rsidP="0016672D">
            <w:pPr>
              <w:spacing w:before="60" w:after="60"/>
              <w:rPr>
                <w:rFonts w:ascii="Arial" w:hAnsi="Arial" w:cs="Arial"/>
                <w:b/>
              </w:rPr>
            </w:pPr>
          </w:p>
        </w:tc>
      </w:tr>
    </w:tbl>
    <w:p w14:paraId="167B7E7F" w14:textId="77777777" w:rsidR="001035C3" w:rsidRPr="00590E53" w:rsidRDefault="001035C3" w:rsidP="001035C3">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1AB081B1" w14:textId="77777777" w:rsidR="001035C3" w:rsidRPr="00590E53" w:rsidRDefault="001035C3" w:rsidP="001035C3">
      <w:pPr>
        <w:spacing w:after="240" w:line="276" w:lineRule="auto"/>
        <w:rPr>
          <w:rFonts w:ascii="Arial" w:hAnsi="Arial" w:cs="Arial"/>
          <w:sz w:val="20"/>
          <w:szCs w:val="20"/>
        </w:rPr>
      </w:pPr>
      <w:r w:rsidRPr="00590E53">
        <w:rPr>
          <w:rFonts w:ascii="Arial" w:hAnsi="Arial" w:cs="Arial"/>
          <w:sz w:val="20"/>
          <w:szCs w:val="20"/>
        </w:rPr>
        <w:t>………………………….……………………………………………………………………………………………</w:t>
      </w:r>
    </w:p>
    <w:p w14:paraId="006C1595" w14:textId="77777777" w:rsidR="001035C3" w:rsidRPr="00590E53" w:rsidRDefault="001035C3" w:rsidP="001035C3">
      <w:pPr>
        <w:spacing w:after="120" w:line="276" w:lineRule="auto"/>
        <w:rPr>
          <w:rFonts w:ascii="Arial" w:hAnsi="Arial" w:cs="Arial"/>
          <w:sz w:val="20"/>
          <w:szCs w:val="20"/>
        </w:rPr>
      </w:pPr>
      <w:r w:rsidRPr="00590E53">
        <w:rPr>
          <w:rFonts w:ascii="Arial" w:hAnsi="Arial" w:cs="Arial"/>
          <w:sz w:val="20"/>
          <w:szCs w:val="20"/>
        </w:rPr>
        <w:t>……………………………………………………………………………….………………………………………</w:t>
      </w:r>
    </w:p>
    <w:p w14:paraId="4D84A409" w14:textId="77777777" w:rsidR="001035C3" w:rsidRPr="00590E53" w:rsidRDefault="001035C3" w:rsidP="001035C3">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7495BBDE" w14:textId="77777777" w:rsidR="001035C3" w:rsidRPr="00590E53" w:rsidRDefault="001035C3" w:rsidP="001035C3">
      <w:pPr>
        <w:spacing w:after="240" w:line="276" w:lineRule="auto"/>
        <w:rPr>
          <w:rFonts w:ascii="Arial" w:hAnsi="Arial" w:cs="Arial"/>
          <w:sz w:val="20"/>
          <w:szCs w:val="20"/>
        </w:rPr>
      </w:pPr>
      <w:r w:rsidRPr="00590E53">
        <w:rPr>
          <w:rFonts w:ascii="Arial" w:hAnsi="Arial" w:cs="Arial"/>
          <w:sz w:val="20"/>
          <w:szCs w:val="20"/>
        </w:rPr>
        <w:t>…………………………………………………………….…………………………………………………………</w:t>
      </w:r>
    </w:p>
    <w:p w14:paraId="061D29E1" w14:textId="60C35119" w:rsidR="001035C3" w:rsidRPr="00590E53" w:rsidRDefault="001035C3" w:rsidP="00047AAB">
      <w:pPr>
        <w:spacing w:after="120" w:line="276" w:lineRule="auto"/>
        <w:rPr>
          <w:rFonts w:ascii="Arial" w:hAnsi="Arial" w:cs="Arial"/>
          <w:b/>
          <w:sz w:val="20"/>
          <w:szCs w:val="20"/>
        </w:rPr>
      </w:pPr>
      <w:r w:rsidRPr="00590E53">
        <w:rPr>
          <w:rFonts w:ascii="Arial" w:hAnsi="Arial" w:cs="Arial"/>
          <w:sz w:val="20"/>
          <w:szCs w:val="20"/>
        </w:rPr>
        <w:t>……………………………………………………………………………………………………………………….</w:t>
      </w:r>
    </w:p>
    <w:p w14:paraId="27DC4820" w14:textId="77777777" w:rsidR="001035C3" w:rsidRPr="00590E53" w:rsidRDefault="001035C3" w:rsidP="001035C3">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035C3" w:rsidRPr="00590E53" w14:paraId="00786208" w14:textId="77777777" w:rsidTr="0016672D">
        <w:tc>
          <w:tcPr>
            <w:tcW w:w="4530" w:type="dxa"/>
          </w:tcPr>
          <w:p w14:paraId="48C7AD9F" w14:textId="77777777" w:rsidR="001035C3" w:rsidRPr="00590E53" w:rsidRDefault="001035C3" w:rsidP="0016672D">
            <w:pPr>
              <w:spacing w:after="120"/>
              <w:jc w:val="center"/>
              <w:rPr>
                <w:rFonts w:ascii="Arial" w:hAnsi="Arial" w:cs="Arial"/>
              </w:rPr>
            </w:pPr>
            <w:r w:rsidRPr="00590E53">
              <w:rPr>
                <w:rFonts w:ascii="Arial" w:hAnsi="Arial" w:cs="Arial"/>
              </w:rPr>
              <w:t>__________________________________</w:t>
            </w:r>
          </w:p>
          <w:p w14:paraId="2F5C76DE" w14:textId="77777777" w:rsidR="001035C3" w:rsidRPr="00590E53" w:rsidRDefault="001035C3" w:rsidP="0016672D">
            <w:pPr>
              <w:spacing w:after="120"/>
              <w:jc w:val="center"/>
              <w:rPr>
                <w:rFonts w:ascii="Arial" w:hAnsi="Arial" w:cs="Arial"/>
              </w:rPr>
            </w:pPr>
            <w:r w:rsidRPr="00590E53">
              <w:rPr>
                <w:rFonts w:ascii="Arial" w:hAnsi="Arial" w:cs="Arial"/>
              </w:rPr>
              <w:t>Podpis Akcjonariusza</w:t>
            </w:r>
          </w:p>
        </w:tc>
        <w:tc>
          <w:tcPr>
            <w:tcW w:w="4530" w:type="dxa"/>
          </w:tcPr>
          <w:p w14:paraId="0948EEC7" w14:textId="77777777" w:rsidR="001035C3" w:rsidRPr="00590E53" w:rsidRDefault="001035C3" w:rsidP="0016672D">
            <w:pPr>
              <w:spacing w:after="120"/>
              <w:jc w:val="center"/>
              <w:rPr>
                <w:rFonts w:ascii="Arial" w:hAnsi="Arial" w:cs="Arial"/>
              </w:rPr>
            </w:pPr>
            <w:r w:rsidRPr="00590E53">
              <w:rPr>
                <w:rFonts w:ascii="Arial" w:hAnsi="Arial" w:cs="Arial"/>
              </w:rPr>
              <w:t>__________________________________</w:t>
            </w:r>
          </w:p>
          <w:p w14:paraId="4DFD10C0" w14:textId="77777777" w:rsidR="001035C3" w:rsidRPr="00590E53" w:rsidRDefault="001035C3" w:rsidP="0016672D">
            <w:pPr>
              <w:spacing w:after="120"/>
              <w:jc w:val="center"/>
              <w:rPr>
                <w:rFonts w:ascii="Arial" w:hAnsi="Arial" w:cs="Arial"/>
              </w:rPr>
            </w:pPr>
            <w:r w:rsidRPr="00590E53">
              <w:rPr>
                <w:rFonts w:ascii="Arial" w:hAnsi="Arial" w:cs="Arial"/>
              </w:rPr>
              <w:t>Podpis Pełnomocnika</w:t>
            </w:r>
          </w:p>
        </w:tc>
      </w:tr>
    </w:tbl>
    <w:p w14:paraId="1B7EA0AE" w14:textId="7D2DD9B6" w:rsidR="00DF2019" w:rsidRPr="00590E53" w:rsidRDefault="00DF2019" w:rsidP="00AC5545">
      <w:pPr>
        <w:widowControl w:val="0"/>
        <w:autoSpaceDE w:val="0"/>
        <w:autoSpaceDN w:val="0"/>
        <w:adjustRightInd w:val="0"/>
        <w:spacing w:after="120" w:line="276" w:lineRule="auto"/>
        <w:jc w:val="both"/>
        <w:rPr>
          <w:rFonts w:ascii="Arial" w:eastAsia="Times New Roman" w:hAnsi="Arial" w:cs="Arial"/>
          <w:sz w:val="20"/>
          <w:szCs w:val="20"/>
          <w:lang w:eastAsia="pl-PL"/>
        </w:rPr>
      </w:pPr>
    </w:p>
    <w:p w14:paraId="63060E21" w14:textId="77777777" w:rsidR="00DF2019" w:rsidRPr="00590E53" w:rsidRDefault="00DF2019" w:rsidP="00DF2019">
      <w:pPr>
        <w:spacing w:after="120"/>
        <w:rPr>
          <w:rFonts w:ascii="Arial" w:eastAsia="Times New Roman" w:hAnsi="Arial" w:cs="Arial"/>
          <w:sz w:val="20"/>
          <w:szCs w:val="20"/>
          <w:lang w:eastAsia="pl-PL"/>
        </w:rPr>
      </w:pPr>
      <w:r w:rsidRPr="00590E53">
        <w:rPr>
          <w:rFonts w:ascii="Arial" w:eastAsia="Times New Roman" w:hAnsi="Arial" w:cs="Arial"/>
          <w:sz w:val="20"/>
          <w:szCs w:val="20"/>
          <w:lang w:eastAsia="pl-PL"/>
        </w:rPr>
        <w:br w:type="column"/>
      </w:r>
      <w:r w:rsidRPr="00590E53">
        <w:rPr>
          <w:rFonts w:ascii="Arial" w:hAnsi="Arial" w:cs="Arial"/>
          <w:b/>
          <w:sz w:val="20"/>
          <w:szCs w:val="20"/>
        </w:rPr>
        <w:lastRenderedPageBreak/>
        <w:t>Proponowana treść uchwały:</w:t>
      </w:r>
    </w:p>
    <w:p w14:paraId="582C4DD7"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Uchwała nr [∙]</w:t>
      </w:r>
    </w:p>
    <w:p w14:paraId="36B31F67"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Zwyczajnego Walnego Zgromadzenia</w:t>
      </w:r>
    </w:p>
    <w:p w14:paraId="10C87448"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ALTA S.A. z siedzibą w Warszawie</w:t>
      </w:r>
    </w:p>
    <w:p w14:paraId="7521BB08"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 xml:space="preserve">z dnia 26 czerwca </w:t>
      </w:r>
      <w:proofErr w:type="gramStart"/>
      <w:r w:rsidRPr="00590E53">
        <w:rPr>
          <w:rFonts w:ascii="Arial" w:hAnsi="Arial" w:cs="Arial"/>
          <w:sz w:val="20"/>
          <w:szCs w:val="20"/>
        </w:rPr>
        <w:t>2025r.</w:t>
      </w:r>
      <w:proofErr w:type="gramEnd"/>
    </w:p>
    <w:p w14:paraId="2A1109AF" w14:textId="77777777" w:rsidR="00590E53" w:rsidRPr="00590E53" w:rsidRDefault="00590E53" w:rsidP="00590E53">
      <w:pPr>
        <w:spacing w:after="0" w:line="288" w:lineRule="auto"/>
        <w:jc w:val="center"/>
        <w:rPr>
          <w:rFonts w:ascii="Arial" w:hAnsi="Arial" w:cs="Arial"/>
          <w:i/>
          <w:iCs/>
          <w:sz w:val="20"/>
          <w:szCs w:val="20"/>
        </w:rPr>
      </w:pPr>
      <w:r w:rsidRPr="00590E53">
        <w:rPr>
          <w:rFonts w:ascii="Arial" w:hAnsi="Arial" w:cs="Arial"/>
          <w:i/>
          <w:iCs/>
          <w:sz w:val="20"/>
          <w:szCs w:val="20"/>
        </w:rPr>
        <w:t>w sprawie zmiany i ustalenia tekstu jednolitego statutu Spółki</w:t>
      </w:r>
    </w:p>
    <w:p w14:paraId="6AAD4814" w14:textId="77777777" w:rsidR="00590E53" w:rsidRPr="00590E53" w:rsidRDefault="00590E53" w:rsidP="00590E53">
      <w:pPr>
        <w:spacing w:after="0" w:line="288" w:lineRule="auto"/>
        <w:jc w:val="center"/>
        <w:rPr>
          <w:rFonts w:ascii="Arial" w:hAnsi="Arial" w:cs="Arial"/>
          <w:b/>
          <w:bCs/>
          <w:sz w:val="20"/>
          <w:szCs w:val="20"/>
        </w:rPr>
      </w:pPr>
    </w:p>
    <w:p w14:paraId="14B30860"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 1</w:t>
      </w:r>
    </w:p>
    <w:p w14:paraId="33550DF0"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Zwyczajne Walne Zgromadzenie ALTA S.A. z siedzibą w Warszawie („Spółka”), działając na podstawie art. 430 § 1 Kodeksu spółek handlowych, niniejszym postanawia zmienić statut Spółki w ten sposób, że:</w:t>
      </w:r>
    </w:p>
    <w:p w14:paraId="61047977" w14:textId="77777777" w:rsidR="00590E53" w:rsidRPr="00590E53" w:rsidRDefault="00590E53" w:rsidP="00590E53">
      <w:pPr>
        <w:pStyle w:val="Akapitzlist"/>
        <w:numPr>
          <w:ilvl w:val="0"/>
          <w:numId w:val="38"/>
        </w:numPr>
        <w:spacing w:line="288" w:lineRule="auto"/>
        <w:ind w:left="426" w:hanging="426"/>
        <w:rPr>
          <w:rFonts w:ascii="Arial" w:hAnsi="Arial" w:cs="Arial"/>
          <w:sz w:val="20"/>
          <w:szCs w:val="20"/>
        </w:rPr>
      </w:pPr>
      <w:r w:rsidRPr="00590E53">
        <w:rPr>
          <w:rFonts w:ascii="Arial" w:hAnsi="Arial" w:cs="Arial"/>
          <w:sz w:val="20"/>
          <w:szCs w:val="20"/>
        </w:rPr>
        <w:t>Art. 5 ust. 1 statutu Spółki otrzymuje następujące brzmienie:</w:t>
      </w:r>
    </w:p>
    <w:p w14:paraId="03B4BCCD" w14:textId="77777777" w:rsidR="00590E53" w:rsidRPr="00590E53" w:rsidRDefault="00590E53" w:rsidP="00590E53">
      <w:pPr>
        <w:autoSpaceDE w:val="0"/>
        <w:autoSpaceDN w:val="0"/>
        <w:adjustRightInd w:val="0"/>
        <w:spacing w:after="0" w:line="268" w:lineRule="auto"/>
        <w:ind w:left="426"/>
        <w:contextualSpacing/>
        <w:jc w:val="both"/>
        <w:rPr>
          <w:rFonts w:ascii="Arial" w:eastAsia="Times New Roman" w:hAnsi="Arial" w:cs="Arial"/>
          <w:i/>
          <w:sz w:val="20"/>
          <w:szCs w:val="20"/>
        </w:rPr>
      </w:pPr>
      <w:r w:rsidRPr="00590E53">
        <w:rPr>
          <w:rFonts w:ascii="Arial" w:hAnsi="Arial" w:cs="Arial"/>
          <w:sz w:val="20"/>
          <w:szCs w:val="20"/>
        </w:rPr>
        <w:t>„</w:t>
      </w:r>
      <w:r w:rsidRPr="00590E53">
        <w:rPr>
          <w:rFonts w:ascii="Arial" w:eastAsia="Times New Roman" w:hAnsi="Arial" w:cs="Arial"/>
          <w:i/>
          <w:sz w:val="20"/>
          <w:szCs w:val="20"/>
        </w:rPr>
        <w:t>1. „Kapitał zakładowy wynosi 15.639.845,00 złotych (piętnaście milionów sześćset trzydzieści dziewięć tysięcy osiemset czterdzieści pięć złotych) i dzieli się na 15.639.845 (piętnaście milionów sześćset trzydzieści dziewięć tysięcy osiemset czterdzieści pięć) akcji o wartości nominalnej 1 zł (jeden złoty), w tym:</w:t>
      </w:r>
    </w:p>
    <w:p w14:paraId="47BBAD89" w14:textId="77777777" w:rsidR="00590E53" w:rsidRPr="00590E53" w:rsidRDefault="00590E53" w:rsidP="00590E53">
      <w:pPr>
        <w:pStyle w:val="Akapitzlist"/>
        <w:spacing w:line="288" w:lineRule="auto"/>
        <w:ind w:left="426"/>
        <w:rPr>
          <w:rFonts w:ascii="Arial" w:hAnsi="Arial" w:cs="Arial"/>
          <w:i/>
          <w:iCs/>
          <w:sz w:val="20"/>
          <w:szCs w:val="20"/>
        </w:rPr>
      </w:pPr>
    </w:p>
    <w:p w14:paraId="05FD28EE" w14:textId="77777777" w:rsidR="00590E53" w:rsidRPr="00590E53" w:rsidRDefault="00590E53" w:rsidP="00590E53">
      <w:pPr>
        <w:pStyle w:val="Akapitzlist"/>
        <w:spacing w:line="288" w:lineRule="auto"/>
        <w:ind w:left="426"/>
        <w:rPr>
          <w:rFonts w:ascii="Arial" w:hAnsi="Arial" w:cs="Arial"/>
          <w:i/>
          <w:iCs/>
          <w:sz w:val="20"/>
          <w:szCs w:val="20"/>
        </w:rPr>
      </w:pPr>
      <w:r w:rsidRPr="00590E53">
        <w:rPr>
          <w:rFonts w:ascii="Arial" w:hAnsi="Arial" w:cs="Arial"/>
          <w:i/>
          <w:iCs/>
          <w:sz w:val="20"/>
          <w:szCs w:val="20"/>
        </w:rPr>
        <w:t xml:space="preserve">1) 1.607.567 (jeden milion sześćset siedem tysięcy pięćset sześćdziesiąt siedem) akcji imiennych, wyemitowanych w serii A założycielskiej, </w:t>
      </w:r>
    </w:p>
    <w:p w14:paraId="5C17E2DD" w14:textId="77777777" w:rsidR="00590E53" w:rsidRPr="00590E53" w:rsidRDefault="00590E53" w:rsidP="00590E53">
      <w:pPr>
        <w:pStyle w:val="Akapitzlist"/>
        <w:spacing w:line="288" w:lineRule="auto"/>
        <w:ind w:left="426"/>
        <w:rPr>
          <w:rFonts w:ascii="Arial" w:hAnsi="Arial" w:cs="Arial"/>
          <w:i/>
          <w:iCs/>
          <w:sz w:val="20"/>
          <w:szCs w:val="20"/>
        </w:rPr>
      </w:pPr>
      <w:r w:rsidRPr="00590E53">
        <w:rPr>
          <w:rFonts w:ascii="Arial" w:hAnsi="Arial" w:cs="Arial"/>
          <w:i/>
          <w:iCs/>
          <w:sz w:val="20"/>
          <w:szCs w:val="20"/>
        </w:rPr>
        <w:t xml:space="preserve">2) 13.504.778 (trzynaście milionów pięćset cztery tysiące siedemset siedemdziesiąt osiem) akcji na okaziciela serii B, </w:t>
      </w:r>
    </w:p>
    <w:p w14:paraId="1B671F2A" w14:textId="77777777" w:rsidR="00590E53" w:rsidRPr="00590E53" w:rsidRDefault="00590E53" w:rsidP="00590E53">
      <w:pPr>
        <w:autoSpaceDE w:val="0"/>
        <w:autoSpaceDN w:val="0"/>
        <w:adjustRightInd w:val="0"/>
        <w:spacing w:after="0" w:line="268" w:lineRule="auto"/>
        <w:ind w:left="426"/>
        <w:contextualSpacing/>
        <w:jc w:val="both"/>
        <w:rPr>
          <w:rFonts w:ascii="Arial" w:eastAsia="Times New Roman" w:hAnsi="Arial" w:cs="Arial"/>
          <w:i/>
          <w:sz w:val="20"/>
          <w:szCs w:val="20"/>
        </w:rPr>
      </w:pPr>
      <w:r w:rsidRPr="00590E53">
        <w:rPr>
          <w:rFonts w:ascii="Arial" w:eastAsia="Times New Roman" w:hAnsi="Arial" w:cs="Arial"/>
          <w:i/>
          <w:sz w:val="20"/>
          <w:szCs w:val="20"/>
        </w:rPr>
        <w:t>3) 227.500 (dwieście dwadzieścia siedem pięćset) akcji na okaziciela serii G,</w:t>
      </w:r>
    </w:p>
    <w:p w14:paraId="5E2350CB" w14:textId="77777777" w:rsidR="00590E53" w:rsidRPr="00590E53" w:rsidRDefault="00590E53" w:rsidP="00590E53">
      <w:pPr>
        <w:autoSpaceDE w:val="0"/>
        <w:autoSpaceDN w:val="0"/>
        <w:adjustRightInd w:val="0"/>
        <w:spacing w:after="0" w:line="268" w:lineRule="auto"/>
        <w:ind w:left="426"/>
        <w:contextualSpacing/>
        <w:jc w:val="both"/>
        <w:rPr>
          <w:rFonts w:ascii="Arial" w:eastAsia="Times New Roman" w:hAnsi="Arial" w:cs="Arial"/>
          <w:i/>
          <w:sz w:val="20"/>
          <w:szCs w:val="20"/>
        </w:rPr>
      </w:pPr>
      <w:r w:rsidRPr="00590E53">
        <w:rPr>
          <w:rFonts w:ascii="Arial" w:eastAsia="Times New Roman" w:hAnsi="Arial" w:cs="Arial"/>
          <w:i/>
          <w:sz w:val="20"/>
          <w:szCs w:val="20"/>
        </w:rPr>
        <w:t>4) 300.000 (trzysta tysięcy) akcji zwykłych na okaziciela serii H.”</w:t>
      </w:r>
    </w:p>
    <w:p w14:paraId="0BDF60FA" w14:textId="77777777" w:rsidR="00590E53" w:rsidRPr="00590E53" w:rsidRDefault="00590E53" w:rsidP="00590E53">
      <w:pPr>
        <w:autoSpaceDE w:val="0"/>
        <w:autoSpaceDN w:val="0"/>
        <w:adjustRightInd w:val="0"/>
        <w:spacing w:after="0" w:line="268" w:lineRule="auto"/>
        <w:contextualSpacing/>
        <w:jc w:val="both"/>
        <w:rPr>
          <w:rFonts w:ascii="Arial" w:eastAsia="Times New Roman" w:hAnsi="Arial" w:cs="Arial"/>
          <w:iCs/>
          <w:sz w:val="20"/>
          <w:szCs w:val="20"/>
        </w:rPr>
      </w:pPr>
      <w:r w:rsidRPr="00590E53">
        <w:rPr>
          <w:rFonts w:ascii="Arial" w:eastAsia="Times New Roman" w:hAnsi="Arial" w:cs="Arial"/>
          <w:iCs/>
          <w:sz w:val="20"/>
          <w:szCs w:val="20"/>
        </w:rPr>
        <w:t>2.</w:t>
      </w:r>
      <w:r w:rsidRPr="00590E53">
        <w:rPr>
          <w:rFonts w:ascii="Arial" w:eastAsia="Times New Roman" w:hAnsi="Arial" w:cs="Arial"/>
          <w:iCs/>
          <w:sz w:val="20"/>
          <w:szCs w:val="20"/>
        </w:rPr>
        <w:tab/>
        <w:t>uchyla się art. 6 ust 4 i 5 statutu</w:t>
      </w:r>
    </w:p>
    <w:p w14:paraId="13981982" w14:textId="77777777" w:rsidR="00590E53" w:rsidRPr="00590E53" w:rsidRDefault="00590E53" w:rsidP="00590E53">
      <w:pPr>
        <w:spacing w:after="0" w:line="288" w:lineRule="auto"/>
        <w:jc w:val="center"/>
        <w:rPr>
          <w:rFonts w:ascii="Arial" w:hAnsi="Arial" w:cs="Arial"/>
          <w:b/>
          <w:bCs/>
          <w:sz w:val="20"/>
          <w:szCs w:val="20"/>
        </w:rPr>
      </w:pPr>
    </w:p>
    <w:p w14:paraId="4D175D07"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 2</w:t>
      </w:r>
    </w:p>
    <w:p w14:paraId="1458B65A"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Zwyczajne Walne Zgromadzenie Spółki, uwzględniając zmianę statutu Spółki dokonywaną na podstawie § 1 powyżej, niniejszym ustala tekst jednolity statutu Spółki w następującym brzmieniu:</w:t>
      </w:r>
    </w:p>
    <w:p w14:paraId="2A58683F" w14:textId="77777777" w:rsidR="00590E53" w:rsidRPr="00590E53" w:rsidRDefault="00590E53" w:rsidP="00590E53">
      <w:pPr>
        <w:spacing w:after="0" w:line="288" w:lineRule="auto"/>
        <w:jc w:val="center"/>
        <w:rPr>
          <w:rFonts w:ascii="Arial" w:hAnsi="Arial" w:cs="Arial"/>
          <w:sz w:val="20"/>
          <w:szCs w:val="20"/>
        </w:rPr>
      </w:pPr>
    </w:p>
    <w:p w14:paraId="1CA412A7"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w:t>
      </w:r>
      <w:r w:rsidRPr="00590E53">
        <w:rPr>
          <w:rFonts w:ascii="Arial" w:hAnsi="Arial" w:cs="Arial"/>
          <w:b/>
          <w:bCs/>
          <w:sz w:val="20"/>
          <w:szCs w:val="20"/>
        </w:rPr>
        <w:t>STATUT ALTA SPÓŁKA AKCYJNA</w:t>
      </w:r>
    </w:p>
    <w:p w14:paraId="5D6C5B5F"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ROZDZIAŁ l</w:t>
      </w:r>
    </w:p>
    <w:p w14:paraId="20FA2906"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Nazwa i siedziba Spółki</w:t>
      </w:r>
    </w:p>
    <w:p w14:paraId="38049908"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w:t>
      </w:r>
    </w:p>
    <w:p w14:paraId="236F972F"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Firma Spółki brzmi: Alta Spółka Akcyjna. Spółka może używać nazwy skróconej Alta S.A</w:t>
      </w:r>
    </w:p>
    <w:p w14:paraId="0B07A04C" w14:textId="77777777" w:rsidR="00590E53" w:rsidRPr="00590E53" w:rsidRDefault="00590E53" w:rsidP="00590E53">
      <w:pPr>
        <w:spacing w:after="0" w:line="288" w:lineRule="auto"/>
        <w:rPr>
          <w:rFonts w:ascii="Arial" w:hAnsi="Arial" w:cs="Arial"/>
          <w:sz w:val="20"/>
          <w:szCs w:val="20"/>
        </w:rPr>
      </w:pPr>
    </w:p>
    <w:p w14:paraId="3E9D3C41"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2</w:t>
      </w:r>
    </w:p>
    <w:p w14:paraId="311D6FBE"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1. Siedzibą Spółki jest Warszawa</w:t>
      </w:r>
    </w:p>
    <w:p w14:paraId="5154959A"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2. Spółka działa na obszarze Rzeczpospolitej Polskiej i za granicą.</w:t>
      </w:r>
    </w:p>
    <w:p w14:paraId="34FC1D06"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3. Czas trwania Spółki jest nieograniczony.</w:t>
      </w:r>
    </w:p>
    <w:p w14:paraId="46F22E1F" w14:textId="77777777" w:rsidR="00590E53" w:rsidRPr="00590E53" w:rsidRDefault="00590E53" w:rsidP="00590E53">
      <w:pPr>
        <w:spacing w:after="0" w:line="288" w:lineRule="auto"/>
        <w:rPr>
          <w:rFonts w:ascii="Arial" w:hAnsi="Arial" w:cs="Arial"/>
          <w:sz w:val="20"/>
          <w:szCs w:val="20"/>
        </w:rPr>
      </w:pPr>
    </w:p>
    <w:p w14:paraId="53E024EA"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ROZDZIAŁ II</w:t>
      </w:r>
    </w:p>
    <w:p w14:paraId="58F5140D"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Przedmiot działalności Spółki</w:t>
      </w:r>
    </w:p>
    <w:p w14:paraId="4D0F17E7" w14:textId="77777777" w:rsidR="00590E53" w:rsidRPr="00590E53" w:rsidRDefault="00590E53" w:rsidP="00590E53">
      <w:pPr>
        <w:spacing w:after="0" w:line="288" w:lineRule="auto"/>
        <w:rPr>
          <w:rFonts w:ascii="Arial" w:hAnsi="Arial" w:cs="Arial"/>
          <w:sz w:val="20"/>
          <w:szCs w:val="20"/>
        </w:rPr>
      </w:pPr>
    </w:p>
    <w:p w14:paraId="5714E94F"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3</w:t>
      </w:r>
    </w:p>
    <w:p w14:paraId="58476738"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1. Przedmiotem działalności Spółki jest:</w:t>
      </w:r>
    </w:p>
    <w:p w14:paraId="464FC249"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pozostałe doradztwo w zakresie prowadzenia działalności gospodarczej i zarządzania (PKD 70.22.Z);</w:t>
      </w:r>
    </w:p>
    <w:p w14:paraId="7CDD366B"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działalność rachunkowo-księgowa; doradztwo podatkowe (PKD 69.20.Z);</w:t>
      </w:r>
    </w:p>
    <w:p w14:paraId="4D7DA726"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działalność holdingów finansowych (PKD 64.20.Z);</w:t>
      </w:r>
    </w:p>
    <w:p w14:paraId="6882357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4) działalność firm centralnych (</w:t>
      </w:r>
      <w:proofErr w:type="spellStart"/>
      <w:r w:rsidRPr="00590E53">
        <w:rPr>
          <w:rFonts w:ascii="Arial" w:hAnsi="Arial" w:cs="Arial"/>
          <w:sz w:val="20"/>
          <w:szCs w:val="20"/>
        </w:rPr>
        <w:t>head</w:t>
      </w:r>
      <w:proofErr w:type="spellEnd"/>
      <w:r w:rsidRPr="00590E53">
        <w:rPr>
          <w:rFonts w:ascii="Arial" w:hAnsi="Arial" w:cs="Arial"/>
          <w:sz w:val="20"/>
          <w:szCs w:val="20"/>
        </w:rPr>
        <w:t xml:space="preserve"> </w:t>
      </w:r>
      <w:proofErr w:type="spellStart"/>
      <w:r w:rsidRPr="00590E53">
        <w:rPr>
          <w:rFonts w:ascii="Arial" w:hAnsi="Arial" w:cs="Arial"/>
          <w:sz w:val="20"/>
          <w:szCs w:val="20"/>
        </w:rPr>
        <w:t>offices</w:t>
      </w:r>
      <w:proofErr w:type="spellEnd"/>
      <w:r w:rsidRPr="00590E53">
        <w:rPr>
          <w:rFonts w:ascii="Arial" w:hAnsi="Arial" w:cs="Arial"/>
          <w:sz w:val="20"/>
          <w:szCs w:val="20"/>
        </w:rPr>
        <w:t>) i holdingów, z wyłączeniem holdingów finansowych (PKD 70.10.Z);</w:t>
      </w:r>
    </w:p>
    <w:p w14:paraId="66492BAE"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5) realizacja projektów budowlanych związanych ze wznoszeniem budynków (PKD 41.10.Z);</w:t>
      </w:r>
    </w:p>
    <w:p w14:paraId="201DA72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6) roboty związane z budową dróg kołowych i szynowych (PKD 42.1);</w:t>
      </w:r>
    </w:p>
    <w:p w14:paraId="2CA33194"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7) roboty związane z budową rurociągów, linii telekomunikacyjnych i elektroenergetycznych (PKD 42.2);</w:t>
      </w:r>
    </w:p>
    <w:p w14:paraId="0BB1D88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8) roboty związane z budową pozostałych obiektów inżynierii lądowej i wodnej (PKD 42.9);</w:t>
      </w:r>
    </w:p>
    <w:p w14:paraId="40CB894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9) kupno i sprzedaż nieruchomości na własny rachunek (PKD 68.10.Z);</w:t>
      </w:r>
    </w:p>
    <w:p w14:paraId="5B5D6BE3"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10) wynajem i zarządzanie nieruchomościami własnymi lub dzierżawionymi (PKD 68.20.Z) -</w:t>
      </w:r>
    </w:p>
    <w:p w14:paraId="2A00C52C"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lastRenderedPageBreak/>
        <w:t xml:space="preserve">11) pośrednictwo w obrocie nieruchomościami (PKD </w:t>
      </w:r>
      <w:proofErr w:type="gramStart"/>
      <w:r w:rsidRPr="00590E53">
        <w:rPr>
          <w:rFonts w:ascii="Arial" w:hAnsi="Arial" w:cs="Arial"/>
          <w:sz w:val="20"/>
          <w:szCs w:val="20"/>
        </w:rPr>
        <w:t>68.31 .Z</w:t>
      </w:r>
      <w:proofErr w:type="gramEnd"/>
      <w:r w:rsidRPr="00590E53">
        <w:rPr>
          <w:rFonts w:ascii="Arial" w:hAnsi="Arial" w:cs="Arial"/>
          <w:sz w:val="20"/>
          <w:szCs w:val="20"/>
        </w:rPr>
        <w:t>).</w:t>
      </w:r>
    </w:p>
    <w:p w14:paraId="7A98FD6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Istotna zmiana przedmiotu działalności Spółki (o której mowa w art. 416 Kodeksu spółek handlowych) może być dokonana bez wykupu akcji, jeżeli uchwała podjęta będzie większością dwóch trzecich głosów, w obecności osób reprezentujących co najmniej połowę kapitału zakładowego</w:t>
      </w:r>
    </w:p>
    <w:p w14:paraId="5A3F33A2" w14:textId="77777777" w:rsidR="00590E53" w:rsidRPr="00590E53" w:rsidRDefault="00590E53" w:rsidP="00590E53">
      <w:pPr>
        <w:spacing w:after="0" w:line="288" w:lineRule="auto"/>
        <w:jc w:val="both"/>
        <w:rPr>
          <w:rFonts w:ascii="Arial" w:hAnsi="Arial" w:cs="Arial"/>
          <w:sz w:val="20"/>
          <w:szCs w:val="20"/>
        </w:rPr>
      </w:pPr>
    </w:p>
    <w:p w14:paraId="45ACC390"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4</w:t>
      </w:r>
    </w:p>
    <w:p w14:paraId="0FD752DE"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Spółka może tworzyć oddziały, filie, zakłady, biura, przedstawicielstwa i spółki zależne w kraju i za granicą, a także zawiązywać inne spółki, względnie przystępować do już istniejących spółek z kapitałem tak polskim, jak i zagranicznym i obejmować w nich udziały lub akcje.</w:t>
      </w:r>
    </w:p>
    <w:p w14:paraId="5292C32C"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Spółka prowadzi działalność określoną w art. 3 na rachunek własny lub w pośrednictwie, samodzielnie lub w kooperacji z podmiotami krajowymi lub zagranicznymi.</w:t>
      </w:r>
    </w:p>
    <w:p w14:paraId="6356557C"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Spółka może wykonywać zadania statutowe we własnym imieniu lub na zlecenie.</w:t>
      </w:r>
    </w:p>
    <w:p w14:paraId="021A6279"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4. Działalność gospodarcza, wymagająca, na podstawie odrębnych przepisów, uzyskania koncesji lub zezwolenia, może być podjęta przez Spółkę dopiero po ich uzyskaniu.</w:t>
      </w:r>
    </w:p>
    <w:p w14:paraId="49406910" w14:textId="77777777" w:rsidR="00590E53" w:rsidRPr="00590E53" w:rsidRDefault="00590E53" w:rsidP="00590E53">
      <w:pPr>
        <w:spacing w:after="0" w:line="288" w:lineRule="auto"/>
        <w:jc w:val="both"/>
        <w:rPr>
          <w:rFonts w:ascii="Arial" w:hAnsi="Arial" w:cs="Arial"/>
          <w:sz w:val="20"/>
          <w:szCs w:val="20"/>
        </w:rPr>
      </w:pPr>
    </w:p>
    <w:p w14:paraId="470B71FE"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ROZDZIAŁ III</w:t>
      </w:r>
    </w:p>
    <w:p w14:paraId="1D20EC53"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Kapitał zakładowy i akcje</w:t>
      </w:r>
    </w:p>
    <w:p w14:paraId="1316F7D5" w14:textId="77777777" w:rsidR="00590E53" w:rsidRPr="00590E53" w:rsidRDefault="00590E53" w:rsidP="00590E53">
      <w:pPr>
        <w:spacing w:after="0" w:line="288" w:lineRule="auto"/>
        <w:rPr>
          <w:rFonts w:ascii="Arial" w:hAnsi="Arial" w:cs="Arial"/>
          <w:sz w:val="20"/>
          <w:szCs w:val="20"/>
        </w:rPr>
      </w:pPr>
    </w:p>
    <w:p w14:paraId="732E6B63"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5</w:t>
      </w:r>
    </w:p>
    <w:p w14:paraId="56DA99F8" w14:textId="77777777" w:rsidR="00590E53" w:rsidRPr="00590E53" w:rsidRDefault="00590E53" w:rsidP="00590E53">
      <w:pPr>
        <w:autoSpaceDE w:val="0"/>
        <w:autoSpaceDN w:val="0"/>
        <w:adjustRightInd w:val="0"/>
        <w:spacing w:after="0" w:line="268" w:lineRule="auto"/>
        <w:ind w:left="426"/>
        <w:contextualSpacing/>
        <w:jc w:val="both"/>
        <w:rPr>
          <w:rFonts w:ascii="Arial" w:eastAsia="Times New Roman" w:hAnsi="Arial" w:cs="Arial"/>
          <w:i/>
          <w:sz w:val="20"/>
          <w:szCs w:val="20"/>
        </w:rPr>
      </w:pPr>
      <w:r w:rsidRPr="00590E53">
        <w:rPr>
          <w:rFonts w:ascii="Arial" w:eastAsia="Times New Roman" w:hAnsi="Arial" w:cs="Arial"/>
          <w:i/>
          <w:sz w:val="20"/>
          <w:szCs w:val="20"/>
        </w:rPr>
        <w:t>1. „Kapitał zakładowy wynosi 15.639.845,00 złotych (piętnaście milionów sześćset trzydzieści dziewięć tysięcy osiemset czterdzieści pięć złotych) i dzieli się na 15.639.845 (piętnaście milionów sześćset trzydzieści dziewięć tysięcy osiemset czterdzieści pięć) akcji o wartości nominalnej 1 zł (jeden złoty), w tym:</w:t>
      </w:r>
    </w:p>
    <w:p w14:paraId="1B51933E" w14:textId="77777777" w:rsidR="00590E53" w:rsidRPr="00590E53" w:rsidRDefault="00590E53" w:rsidP="00590E53">
      <w:pPr>
        <w:pStyle w:val="Akapitzlist"/>
        <w:spacing w:line="288" w:lineRule="auto"/>
        <w:ind w:left="287"/>
        <w:rPr>
          <w:rFonts w:ascii="Arial" w:hAnsi="Arial" w:cs="Arial"/>
          <w:i/>
          <w:iCs/>
          <w:sz w:val="20"/>
          <w:szCs w:val="20"/>
        </w:rPr>
      </w:pPr>
      <w:r w:rsidRPr="00590E53">
        <w:rPr>
          <w:rFonts w:ascii="Arial" w:hAnsi="Arial" w:cs="Arial"/>
          <w:i/>
          <w:iCs/>
          <w:sz w:val="20"/>
          <w:szCs w:val="20"/>
        </w:rPr>
        <w:t xml:space="preserve">1) 1.607.567 (jeden milion sześćset siedem tysięcy pięćset sześćdziesiąt siedem) akcji imiennych, wyemitowanych w serii A założycielskiej, </w:t>
      </w:r>
    </w:p>
    <w:p w14:paraId="238A6454" w14:textId="77777777" w:rsidR="00590E53" w:rsidRPr="00590E53" w:rsidRDefault="00590E53" w:rsidP="00590E53">
      <w:pPr>
        <w:pStyle w:val="Akapitzlist"/>
        <w:spacing w:line="288" w:lineRule="auto"/>
        <w:ind w:left="287"/>
        <w:rPr>
          <w:rFonts w:ascii="Arial" w:hAnsi="Arial" w:cs="Arial"/>
          <w:i/>
          <w:iCs/>
          <w:sz w:val="20"/>
          <w:szCs w:val="20"/>
        </w:rPr>
      </w:pPr>
      <w:r w:rsidRPr="00590E53">
        <w:rPr>
          <w:rFonts w:ascii="Arial" w:hAnsi="Arial" w:cs="Arial"/>
          <w:i/>
          <w:iCs/>
          <w:sz w:val="20"/>
          <w:szCs w:val="20"/>
        </w:rPr>
        <w:t xml:space="preserve">2) 13.504.778 (trzynaście milionów pięćset cztery tysiące siedemset siedemdziesiąt osiem) akcji na okaziciela serii B, </w:t>
      </w:r>
    </w:p>
    <w:p w14:paraId="0F37A3D7" w14:textId="77777777" w:rsidR="00590E53" w:rsidRPr="00590E53" w:rsidRDefault="00590E53" w:rsidP="00590E53">
      <w:pPr>
        <w:pStyle w:val="Akapitzlist"/>
        <w:spacing w:line="288" w:lineRule="auto"/>
        <w:ind w:left="287"/>
        <w:rPr>
          <w:rFonts w:ascii="Arial" w:hAnsi="Arial" w:cs="Arial"/>
          <w:i/>
          <w:iCs/>
          <w:sz w:val="20"/>
          <w:szCs w:val="20"/>
        </w:rPr>
      </w:pPr>
      <w:r w:rsidRPr="00590E53">
        <w:rPr>
          <w:rFonts w:ascii="Arial" w:hAnsi="Arial" w:cs="Arial"/>
          <w:i/>
          <w:iCs/>
          <w:sz w:val="20"/>
          <w:szCs w:val="20"/>
        </w:rPr>
        <w:t>3) 227.500 (dwieście dwadzieścia siedem pięćset) akcji na okaziciela serii G,</w:t>
      </w:r>
    </w:p>
    <w:p w14:paraId="649520DB" w14:textId="77777777" w:rsidR="00590E53" w:rsidRPr="00590E53" w:rsidRDefault="00590E53" w:rsidP="00590E53">
      <w:pPr>
        <w:pStyle w:val="Akapitzlist"/>
        <w:spacing w:line="288" w:lineRule="auto"/>
        <w:ind w:left="287"/>
        <w:rPr>
          <w:rFonts w:ascii="Arial" w:hAnsi="Arial" w:cs="Arial"/>
          <w:i/>
          <w:iCs/>
          <w:sz w:val="20"/>
          <w:szCs w:val="20"/>
        </w:rPr>
      </w:pPr>
      <w:r w:rsidRPr="00590E53">
        <w:rPr>
          <w:rFonts w:ascii="Arial" w:hAnsi="Arial" w:cs="Arial"/>
          <w:i/>
          <w:iCs/>
          <w:sz w:val="20"/>
          <w:szCs w:val="20"/>
        </w:rPr>
        <w:t>4) 300.000 (trzysta tysięcy) akcji zwykłych na okaziciela serii H.”</w:t>
      </w:r>
    </w:p>
    <w:p w14:paraId="481A62C6"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Akcje imienne założycielskie są uprzywilejowane co do głosu w ten sposób, że każda akcja daje prawo do pięciu głosów na Walnym Zgromadzeniu.</w:t>
      </w:r>
    </w:p>
    <w:p w14:paraId="374C316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Spółka może, na zasadach określonych w odrębnych przepisach, emitować obligacje, w tym obligacje zamienne na akcje, obligacje z prawem pierwszeństwa lub obligacje partycypacyjne, przewidujące prawo do udziału w przyszłych zyskach.</w:t>
      </w:r>
    </w:p>
    <w:p w14:paraId="010F1BDA"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4. Zamiany akcji imiennych na akcje na okaziciela i odwrotnie dokonuje Zarząd Spółki na wniosek akcjonariusza, z zachowaniem bezwzględnie obowiązujących przepisów prawa. Uchwała Zarządu oraz czynności związane z zamianą akcji powinny być dokonane nie później niż w terminie 14 (czternastu) dni licząc od dnia przedstawienia Zarządowi pisemnego żądania dokonania zamiany akcji. Żądanie powinno wskazywać ilość akcji imiennych objętych żądaniem konwersji.</w:t>
      </w:r>
    </w:p>
    <w:p w14:paraId="3BAC23DB"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5. Zamiana akcji na okaziciela dopuszczonych do obrotu na rynku regulowanym na akcje imienne nie jest dopuszczalna.</w:t>
      </w:r>
    </w:p>
    <w:p w14:paraId="55E86219" w14:textId="77777777" w:rsidR="00590E53" w:rsidRPr="00590E53" w:rsidRDefault="00590E53" w:rsidP="00590E53">
      <w:pPr>
        <w:spacing w:after="0" w:line="288" w:lineRule="auto"/>
        <w:jc w:val="both"/>
        <w:rPr>
          <w:rFonts w:ascii="Arial" w:hAnsi="Arial" w:cs="Arial"/>
          <w:sz w:val="20"/>
          <w:szCs w:val="20"/>
        </w:rPr>
      </w:pPr>
    </w:p>
    <w:p w14:paraId="4F0840B5"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6</w:t>
      </w:r>
    </w:p>
    <w:p w14:paraId="0AA7419D"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1. Kapitał zakładowy może być podwyższony lub obniżony uchwałą Walnego Zgromadzenia.</w:t>
      </w:r>
    </w:p>
    <w:p w14:paraId="4D8CE00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Podwyższenie kapitału zakładowego może nastąpić w drodze emisji nowych akcji lub w drodze podwyższenia wartości nominalnej dotychczasowych akcji, a także poprzez przeznaczenie na to środków z kapitału zapasowego lub innych kapitałów rezerwowych Spółki utworzonych z zysku, jeżeli mogą one być użyte w tym celu; w takim przypadku nastąpi wydanie akcji dotychczasowym akcjonariuszom w stosunku do ich udziałów w kapitale zakładowym.</w:t>
      </w:r>
    </w:p>
    <w:p w14:paraId="307C3F85"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Zastawnikowi i użytkownikowi akcji nie przysługuje prawo głosu na Walnym Zgromadzeniu Spółki.</w:t>
      </w:r>
    </w:p>
    <w:p w14:paraId="299DA144" w14:textId="77777777" w:rsidR="00590E53" w:rsidRPr="006B0D63" w:rsidRDefault="00590E53" w:rsidP="00590E53">
      <w:pPr>
        <w:spacing w:after="0" w:line="288" w:lineRule="auto"/>
        <w:jc w:val="both"/>
        <w:rPr>
          <w:rFonts w:ascii="Arial" w:hAnsi="Arial" w:cs="Arial"/>
          <w:sz w:val="20"/>
          <w:szCs w:val="20"/>
        </w:rPr>
      </w:pPr>
      <w:r w:rsidRPr="006B0D63">
        <w:rPr>
          <w:rFonts w:ascii="Arial" w:hAnsi="Arial" w:cs="Arial"/>
          <w:sz w:val="20"/>
          <w:szCs w:val="20"/>
        </w:rPr>
        <w:t xml:space="preserve">4. </w:t>
      </w:r>
      <w:r w:rsidRPr="006B0D63">
        <w:rPr>
          <w:rFonts w:ascii="Arial" w:hAnsi="Arial" w:cs="Arial"/>
          <w:i/>
          <w:iCs/>
          <w:sz w:val="20"/>
          <w:szCs w:val="20"/>
        </w:rPr>
        <w:t>uchylony</w:t>
      </w:r>
    </w:p>
    <w:p w14:paraId="1F408047" w14:textId="77777777" w:rsidR="00590E53" w:rsidRPr="006B0D63" w:rsidRDefault="00590E53" w:rsidP="00590E53">
      <w:pPr>
        <w:spacing w:after="0" w:line="288" w:lineRule="auto"/>
        <w:jc w:val="both"/>
        <w:rPr>
          <w:rFonts w:ascii="Arial" w:hAnsi="Arial" w:cs="Arial"/>
          <w:sz w:val="20"/>
          <w:szCs w:val="20"/>
        </w:rPr>
      </w:pPr>
      <w:r w:rsidRPr="006B0D63">
        <w:rPr>
          <w:rFonts w:ascii="Arial" w:hAnsi="Arial" w:cs="Arial"/>
          <w:sz w:val="20"/>
          <w:szCs w:val="20"/>
        </w:rPr>
        <w:t xml:space="preserve"> </w:t>
      </w:r>
    </w:p>
    <w:p w14:paraId="0885DDB7" w14:textId="77777777" w:rsidR="00590E53" w:rsidRPr="00590E53" w:rsidRDefault="00590E53" w:rsidP="00590E53">
      <w:pPr>
        <w:spacing w:after="0" w:line="288" w:lineRule="auto"/>
        <w:jc w:val="both"/>
        <w:rPr>
          <w:rFonts w:ascii="Arial" w:hAnsi="Arial" w:cs="Arial"/>
          <w:sz w:val="20"/>
          <w:szCs w:val="20"/>
        </w:rPr>
      </w:pPr>
      <w:r w:rsidRPr="006B0D63">
        <w:rPr>
          <w:rFonts w:ascii="Arial" w:hAnsi="Arial" w:cs="Arial"/>
          <w:sz w:val="20"/>
          <w:szCs w:val="20"/>
        </w:rPr>
        <w:t xml:space="preserve">5. </w:t>
      </w:r>
      <w:r w:rsidRPr="006B0D63">
        <w:rPr>
          <w:rFonts w:ascii="Arial" w:hAnsi="Arial" w:cs="Arial"/>
          <w:i/>
          <w:iCs/>
          <w:sz w:val="20"/>
          <w:szCs w:val="20"/>
        </w:rPr>
        <w:t>uchylony</w:t>
      </w:r>
    </w:p>
    <w:p w14:paraId="1297789F" w14:textId="77777777" w:rsidR="00590E53" w:rsidRDefault="00590E53" w:rsidP="00590E53">
      <w:pPr>
        <w:spacing w:after="0" w:line="288" w:lineRule="auto"/>
        <w:rPr>
          <w:rFonts w:ascii="Arial" w:hAnsi="Arial" w:cs="Arial"/>
          <w:sz w:val="20"/>
          <w:szCs w:val="20"/>
        </w:rPr>
      </w:pPr>
    </w:p>
    <w:p w14:paraId="51698395" w14:textId="77777777" w:rsidR="006B0D63" w:rsidRDefault="006B0D63" w:rsidP="00590E53">
      <w:pPr>
        <w:spacing w:after="0" w:line="288" w:lineRule="auto"/>
        <w:rPr>
          <w:rFonts w:ascii="Arial" w:hAnsi="Arial" w:cs="Arial"/>
          <w:sz w:val="20"/>
          <w:szCs w:val="20"/>
        </w:rPr>
      </w:pPr>
    </w:p>
    <w:p w14:paraId="40557753" w14:textId="77777777" w:rsidR="006B0D63" w:rsidRPr="00590E53" w:rsidRDefault="006B0D63" w:rsidP="00590E53">
      <w:pPr>
        <w:spacing w:after="0" w:line="288" w:lineRule="auto"/>
        <w:rPr>
          <w:rFonts w:ascii="Arial" w:hAnsi="Arial" w:cs="Arial"/>
          <w:sz w:val="20"/>
          <w:szCs w:val="20"/>
        </w:rPr>
      </w:pPr>
    </w:p>
    <w:p w14:paraId="57FB15A5"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lastRenderedPageBreak/>
        <w:t>Art. 7</w:t>
      </w:r>
    </w:p>
    <w:p w14:paraId="567A4962"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Akcje mogą być umorzone za zgodą akcjonariusza, którego umorzenie dotyczy, w drodze ich nabycia przez Spółkę za wynagrodzeniem lub bez wynagrodzenia (umorzenie dobrowolne).</w:t>
      </w:r>
    </w:p>
    <w:p w14:paraId="2C5E2AC4"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Umorzenie dobrowolne nie może być dokonane częściej niż raz w roku obrotowym.</w:t>
      </w:r>
    </w:p>
    <w:p w14:paraId="339B65D7"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Umorzenie akcji wymaga obniżenia kapitału zakładowego.</w:t>
      </w:r>
    </w:p>
    <w:p w14:paraId="6B9EAB44"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4. Spółka może utworzyć z odpisów z zysku netto, kapitał lub kapitały rezerwowe (celowe) na pokrywanie ewentualnych umorzeń akcji. Utworzenie, wykorzystanie bądź zniesienie kapitałów rezerwowych wymaga uchwały Walnego Zgromadzenia.</w:t>
      </w:r>
    </w:p>
    <w:p w14:paraId="411D3874"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5. Szczegółowe warunki i tryb umorzenia akcji określa uchwała Walnego Zgromadzenia.</w:t>
      </w:r>
    </w:p>
    <w:p w14:paraId="190B9196" w14:textId="77777777" w:rsidR="00590E53" w:rsidRPr="00590E53" w:rsidRDefault="00590E53" w:rsidP="00590E53">
      <w:pPr>
        <w:spacing w:after="0" w:line="288" w:lineRule="auto"/>
        <w:jc w:val="center"/>
        <w:rPr>
          <w:rFonts w:ascii="Arial" w:hAnsi="Arial" w:cs="Arial"/>
          <w:sz w:val="20"/>
          <w:szCs w:val="20"/>
        </w:rPr>
      </w:pPr>
    </w:p>
    <w:p w14:paraId="6BDCD9FE"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ROZDZIAŁ IV</w:t>
      </w:r>
    </w:p>
    <w:p w14:paraId="12A3CF73"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Założyciele i władze Spółki</w:t>
      </w:r>
    </w:p>
    <w:p w14:paraId="315A3117" w14:textId="77777777" w:rsidR="00590E53" w:rsidRPr="00590E53" w:rsidRDefault="00590E53" w:rsidP="00590E53">
      <w:pPr>
        <w:spacing w:after="0" w:line="288" w:lineRule="auto"/>
        <w:rPr>
          <w:rFonts w:ascii="Arial" w:hAnsi="Arial" w:cs="Arial"/>
          <w:sz w:val="20"/>
          <w:szCs w:val="20"/>
        </w:rPr>
      </w:pPr>
    </w:p>
    <w:p w14:paraId="6C1A0FAD"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8</w:t>
      </w:r>
    </w:p>
    <w:p w14:paraId="3ED85543"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Władzami Spółki są:</w:t>
      </w:r>
    </w:p>
    <w:p w14:paraId="0C4BB719"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1. Walne Zgromadzenie,</w:t>
      </w:r>
    </w:p>
    <w:p w14:paraId="4FBBDFB2"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2. Rada Nadzorcza,</w:t>
      </w:r>
    </w:p>
    <w:p w14:paraId="7581908B"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3. Zarząd.</w:t>
      </w:r>
    </w:p>
    <w:p w14:paraId="06931F62"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Walne Zgromadzenie</w:t>
      </w:r>
    </w:p>
    <w:p w14:paraId="5527A1E1"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9</w:t>
      </w:r>
    </w:p>
    <w:p w14:paraId="6C7A262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Walne Zgromadzenie obraduje jako zwyczajne albo nadzwyczajne.</w:t>
      </w:r>
    </w:p>
    <w:p w14:paraId="25178CB4"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Zwyczajne Walne Zgromadzenie powinno się odbyć w terminie sześciu miesięcy po upływie każdego roku obrotowego. Zwyczajne Walne Zgromadzenie zwołuje Zarząd Spółki lub Rada Nadzorcza – jeśli Zarząd nie zwoła go w powyższym terminie.</w:t>
      </w:r>
    </w:p>
    <w:p w14:paraId="137D8EB7"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Nadzwyczajne Walne Zgromadzenie zwoływane jest przez (i) akcjonariuszy reprezentujących co najmniej połowę kapitału zakładowego lub co najmniej połowę głosów w Spółce lub (ii) przez Zarząd Spółki działający z własnej inicjatywy lub na złożony w formie pisemnej lub elektronicznej wniosek Akcjonariuszy posiadających co najmniej 1/20 kapitału zakładowego.</w:t>
      </w:r>
    </w:p>
    <w:p w14:paraId="52D8B43B"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4. Zwołanie Nadzwyczajnego Walnego Zgromadzenia na wniosek Akcjonariuszy (o którym mowa w ust. 3 powyżej) powinno nastąpić w ciągu dwóch tygodni od daty zgłoszenia wniosku.</w:t>
      </w:r>
    </w:p>
    <w:p w14:paraId="5E872CA6"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5. Rada Nadzorcza może zwołać (i) Zwyczajne Walne Zgromadzenie, jeżeli Zarząd nie zwoła go w terminie określonym w Kodeksie spółek handlowych lub w Statucie oraz (ii) Nadzwyczajne Walne Zgromadzenia, jeżeli zwołanie go uzna za wskazane.</w:t>
      </w:r>
    </w:p>
    <w:p w14:paraId="02C8C7C2"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 xml:space="preserve">6. Walne Zgromadzenie odbywa się w Siedzibie Spółki. Walne Zgromadzenie może odbyć się także w miejscowości będącej siedzibą spółki prowadzącej </w:t>
      </w:r>
      <w:proofErr w:type="gramStart"/>
      <w:r w:rsidRPr="00590E53">
        <w:rPr>
          <w:rFonts w:ascii="Arial" w:hAnsi="Arial" w:cs="Arial"/>
          <w:sz w:val="20"/>
          <w:szCs w:val="20"/>
        </w:rPr>
        <w:t>giełdę,</w:t>
      </w:r>
      <w:proofErr w:type="gramEnd"/>
      <w:r w:rsidRPr="00590E53">
        <w:rPr>
          <w:rFonts w:ascii="Arial" w:hAnsi="Arial" w:cs="Arial"/>
          <w:sz w:val="20"/>
          <w:szCs w:val="20"/>
        </w:rPr>
        <w:t xml:space="preserve"> albo w dowolnym miejscu wskazanym w ogłoszeniu o zwołaniu Walnego Zgromadzenia, jednak wyłącznie na terytorium Rzeczpospolitej Polskiej.</w:t>
      </w:r>
    </w:p>
    <w:p w14:paraId="6BA3FCB8"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7. Zwołanie Walnego Zgromadzenia następuje w trybie i w sposób określony przepisami prawa. Walne Zgromadzenie może być odwołane, jeżeli jego odbycie napotyka na nadzwyczajne przeszkody (siła wyższa) lub jest oczywiście bezprzedmiotowe. Odwołanie następuje w taki sam sposób, jak zwołanie, nie później niż na dwa tygodnie przed pierwotnie planowanym terminem. Odwołanie Walnego Zgromadzenia, w którego porządku obrad na wniosek uprawnionych podmiotów umieszczono określone sprawy lub które zwołane zostało na taki wniosek możliwe jest tylko za zgodą wnioskodawców. 8. W obradach Walnego Zgromadzenia mają prawo brać udział osoby zaproszone przez organ zwołujący Walne Zgromadzenie lub dopuszczone na salę obrad przez Przewodniczącego, w szczególności biegli rewidenci, doradcy prawni i finansowi lub pracownicy Spółki oraz przedstawiciele środków masowego przekazu.</w:t>
      </w:r>
    </w:p>
    <w:p w14:paraId="0D23153C" w14:textId="77777777" w:rsidR="00590E53" w:rsidRPr="00590E53" w:rsidRDefault="00590E53" w:rsidP="00590E53">
      <w:pPr>
        <w:spacing w:after="0" w:line="288" w:lineRule="auto"/>
        <w:rPr>
          <w:rFonts w:ascii="Arial" w:hAnsi="Arial" w:cs="Arial"/>
          <w:sz w:val="20"/>
          <w:szCs w:val="20"/>
        </w:rPr>
      </w:pPr>
    </w:p>
    <w:p w14:paraId="15F2690E"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10</w:t>
      </w:r>
    </w:p>
    <w:p w14:paraId="0FB4F1CA"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Walne Zgromadzenie może podejmować uchwały jedynie w sprawach objętych porządkiem obrad.</w:t>
      </w:r>
    </w:p>
    <w:p w14:paraId="2BAC9299"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 xml:space="preserve">2. Rada Nadzorcza oraz Akcjonariusz lub Akcjonariusze reprezentujący co najmniej 1/20 część kapitału zakładowego mogą żądać umieszczenia poszczególnych spraw na porządku obrad najbliższego Walnego Zgromadzenia. </w:t>
      </w:r>
      <w:proofErr w:type="gramStart"/>
      <w:r w:rsidRPr="00590E53">
        <w:rPr>
          <w:rFonts w:ascii="Arial" w:hAnsi="Arial" w:cs="Arial"/>
          <w:sz w:val="20"/>
          <w:szCs w:val="20"/>
        </w:rPr>
        <w:t>Żądanie</w:t>
      </w:r>
      <w:proofErr w:type="gramEnd"/>
      <w:r w:rsidRPr="00590E53">
        <w:rPr>
          <w:rFonts w:ascii="Arial" w:hAnsi="Arial" w:cs="Arial"/>
          <w:sz w:val="20"/>
          <w:szCs w:val="20"/>
        </w:rPr>
        <w:t xml:space="preserve"> o którym mowa powyżej powinno zostać złożone w formie pisemnej lub elektronicznej nie później niż w terminie 21 dni przed planowanym terminem najbliższego Walnego Zgromadzenia.</w:t>
      </w:r>
    </w:p>
    <w:p w14:paraId="1680C49C"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lastRenderedPageBreak/>
        <w:t>3. Rada Nadzorcza oraz Akcjonariusz lub Akcjonariusze reprezentujący co najmniej 1/20 część kapitału zakładowego mogą zgłaszać Spółce przed terminem odbycia Walnego Zgromadzenia projekty uchwał dotyczących spraw wprowadzonych do porządku obrad Walnego Zgromadzenia lub spraw, które mają zostać wprowadzone do porządku obrad Walnego Zgromadzenia.</w:t>
      </w:r>
    </w:p>
    <w:p w14:paraId="65036405"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Zgłoszenia, o których mowa powyżej powinny zostać złożone na piśmie lub formie elektronicznej.</w:t>
      </w:r>
    </w:p>
    <w:p w14:paraId="4E20FB5E"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4. Każdy Akcjonariusz może zgłaszać projekty uchwał dotyczących spraw wprowadzonych do porządku obrad podczas Walnego Zgromadzenia.</w:t>
      </w:r>
    </w:p>
    <w:p w14:paraId="62582009"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5. Walne Zgromadzenie jest władne podejmować uchwały bez względu na liczbę Akcjonariuszy i liczbę reprezentowanych na nim akcji, chyba że co innego wynika z bezwzględnie obowiązujących przepisów prawa lub niniejszego Statutu.</w:t>
      </w:r>
    </w:p>
    <w:p w14:paraId="69D1DFC5"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6. Uchwały Walnego Zgromadzenia zapadają bezwzględną większością głosów oddanych, chyba że co innego wynika z bezwzględnie obowiązujących przepisów prawa lub niniejszego Statutu. W przypadku przewidzianym w art. 397 Kodeksu spółek handlowych lub uchwały o rozwiązaniu</w:t>
      </w:r>
    </w:p>
    <w:p w14:paraId="338274F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Spółki, wymagana jest większość 3/4 głosów oddanych.</w:t>
      </w:r>
    </w:p>
    <w:p w14:paraId="2ECEE162" w14:textId="77777777" w:rsidR="00590E53" w:rsidRPr="00590E53" w:rsidRDefault="00590E53" w:rsidP="00590E53">
      <w:pPr>
        <w:spacing w:after="0" w:line="288" w:lineRule="auto"/>
        <w:rPr>
          <w:rFonts w:ascii="Arial" w:hAnsi="Arial" w:cs="Arial"/>
          <w:sz w:val="20"/>
          <w:szCs w:val="20"/>
        </w:rPr>
      </w:pPr>
    </w:p>
    <w:p w14:paraId="51A92D6A"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11</w:t>
      </w:r>
    </w:p>
    <w:p w14:paraId="624019EA"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Głosowanie jest jawne. Tajne głosowanie zarządza się przy:</w:t>
      </w:r>
    </w:p>
    <w:p w14:paraId="502F211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a) przy wyborach oraz nad wnioskami o odwołaniu członków organów Spółki lub likwidatorów;</w:t>
      </w:r>
    </w:p>
    <w:p w14:paraId="3B164015"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b) nad wnioskami o pociągnięcie do odpowiedzialności członków organów Spółki lub likwidatorów,</w:t>
      </w:r>
    </w:p>
    <w:p w14:paraId="5FA54AB5"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c) w sprawach osobowych;</w:t>
      </w:r>
    </w:p>
    <w:p w14:paraId="632FDCD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d) na żądanie akcjonariusza obecnego lub reprezentowanego na Walnym Zgromadzeniu.</w:t>
      </w:r>
    </w:p>
    <w:p w14:paraId="3E3905B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Uchwały w sprawie zmiany przedmiotu działalności Spółki zapadają zawsze w jawnym głosowaniu imiennym.</w:t>
      </w:r>
    </w:p>
    <w:p w14:paraId="2C9C375C"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Udział w Walnym Zgromadzeniu można wziąć przy wykorzystaniu środków komunikacji elektronicznej, jeżeli postanowi o tym zwołujący to zgromadzenie. Szczegółowe zasady udziału w Walnym Zgromadzeniu przy wykorzystywaniu środków komunikacji elektronicznej określone są w Kodeksie spółek handlowych oraz regulaminie przyjętym przez Radę Nadzorczą, zgodnie z art. 406</w:t>
      </w:r>
      <w:r w:rsidRPr="00590E53">
        <w:rPr>
          <w:rFonts w:ascii="Arial" w:hAnsi="Arial" w:cs="Arial"/>
          <w:sz w:val="20"/>
          <w:szCs w:val="20"/>
          <w:vertAlign w:val="superscript"/>
        </w:rPr>
        <w:t>5</w:t>
      </w:r>
      <w:r w:rsidRPr="00590E53">
        <w:rPr>
          <w:rFonts w:ascii="Arial" w:hAnsi="Arial" w:cs="Arial"/>
          <w:sz w:val="20"/>
          <w:szCs w:val="20"/>
        </w:rPr>
        <w:t xml:space="preserve"> Kodeksu spółek handlowych.</w:t>
      </w:r>
    </w:p>
    <w:p w14:paraId="00049905" w14:textId="77777777" w:rsidR="00590E53" w:rsidRPr="00590E53" w:rsidRDefault="00590E53" w:rsidP="00590E53">
      <w:pPr>
        <w:spacing w:after="0" w:line="288" w:lineRule="auto"/>
        <w:jc w:val="both"/>
        <w:rPr>
          <w:rFonts w:ascii="Arial" w:hAnsi="Arial" w:cs="Arial"/>
          <w:sz w:val="20"/>
          <w:szCs w:val="20"/>
        </w:rPr>
      </w:pPr>
    </w:p>
    <w:p w14:paraId="4B6F0B10"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12</w:t>
      </w:r>
    </w:p>
    <w:p w14:paraId="7E08522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Walne Zgromadzenie otwiera Przewodniczący Rady Nadzorczej lub osoba przez niego wskazana, a w razie ich nieobecności Prezes Zarządu lub osoba wyznaczona przez Zarząd, po czym spośród osób uprawnionych do głosowania wybiera się Przewodniczącego. Obrady Walnego Zgromadzenia odbywają się zgodnie z regulaminem Walnego Zgromadzenia.</w:t>
      </w:r>
    </w:p>
    <w:p w14:paraId="2043CA94" w14:textId="77777777" w:rsidR="00590E53" w:rsidRPr="00590E53" w:rsidRDefault="00590E53" w:rsidP="00590E53">
      <w:pPr>
        <w:spacing w:after="0" w:line="288" w:lineRule="auto"/>
        <w:jc w:val="both"/>
        <w:rPr>
          <w:rFonts w:ascii="Arial" w:hAnsi="Arial" w:cs="Arial"/>
          <w:sz w:val="20"/>
          <w:szCs w:val="20"/>
        </w:rPr>
      </w:pPr>
    </w:p>
    <w:p w14:paraId="63BF5CB7"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13</w:t>
      </w:r>
    </w:p>
    <w:p w14:paraId="3F54C73A"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Do kompetencji Walnego Zgromadzenia należy:</w:t>
      </w:r>
    </w:p>
    <w:p w14:paraId="326BC16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a) wybór i odwołanie członków Rady Nadzorczej;</w:t>
      </w:r>
    </w:p>
    <w:p w14:paraId="6AE680C0"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b) ustalanie sposobu wynagradzania członków Rady Nadzorczej;</w:t>
      </w:r>
    </w:p>
    <w:p w14:paraId="27E62FC6"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c) rozpatrzenie i zatwierdzenie sprawozdania Zarządu Spółki oraz sprawozdania finansowego</w:t>
      </w:r>
    </w:p>
    <w:p w14:paraId="44C399AB"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za poprzedni rok obrotowy;</w:t>
      </w:r>
    </w:p>
    <w:p w14:paraId="1EEB0DB0"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d) powzięcie uchwały o podziale zysków lub o pokryciu strat;</w:t>
      </w:r>
    </w:p>
    <w:p w14:paraId="3A78E73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e) udzielenie absolutorium członkom organów Spółki z wykonania przez nich obowiązków;</w:t>
      </w:r>
    </w:p>
    <w:p w14:paraId="4B4BE1E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f) zmiana przedmiotu działalności Spółki;</w:t>
      </w:r>
    </w:p>
    <w:p w14:paraId="392562F5"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g) zmiana Statutu Spółki;</w:t>
      </w:r>
    </w:p>
    <w:p w14:paraId="6A523242"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h) podwyższenie lub obniżenie kapitału zakładowego;</w:t>
      </w:r>
    </w:p>
    <w:p w14:paraId="6E5F0556"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i) przekształcenie lub połączenie Spółki;</w:t>
      </w:r>
    </w:p>
    <w:p w14:paraId="4E5C9BA5"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j) rozwiązanie i likwidacja Spółki;</w:t>
      </w:r>
    </w:p>
    <w:p w14:paraId="51CBD5E4"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k) umorzenie akcji i określenie warunków umorzenia;</w:t>
      </w:r>
    </w:p>
    <w:p w14:paraId="13D97A93"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l) emisja obligacji zamiennych lub z prawem pierwszeństwa i emisja warrantów</w:t>
      </w:r>
    </w:p>
    <w:p w14:paraId="19401EB7"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subskrypcyjnych;</w:t>
      </w:r>
    </w:p>
    <w:p w14:paraId="4BE706A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m) ustalenie dnia dywidendy oraz terminu wypłaty dywidendy;</w:t>
      </w:r>
    </w:p>
    <w:p w14:paraId="78F63882"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n) wszelkie postanowienia dotyczące roszczeń o naprawienie szkody wyrządzonej przy</w:t>
      </w:r>
    </w:p>
    <w:p w14:paraId="18E2D44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zawiązywaniu Spółki lub sprawowaniu zarządu lub nadzoru;</w:t>
      </w:r>
    </w:p>
    <w:p w14:paraId="50F5935C"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o) zatwierdzenie kierunków rozwoju Spółki oraz wieloletnich programów jej działania;</w:t>
      </w:r>
    </w:p>
    <w:p w14:paraId="782310C7"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p) inne sprawy przewidziane w Kodeksie spółek handlowych.</w:t>
      </w:r>
    </w:p>
    <w:p w14:paraId="744792C2"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lastRenderedPageBreak/>
        <w:t>2. Kompetencje wymienione w ust. 1 pkt. c), f</w:t>
      </w:r>
      <w:proofErr w:type="gramStart"/>
      <w:r w:rsidRPr="00590E53">
        <w:rPr>
          <w:rFonts w:ascii="Arial" w:hAnsi="Arial" w:cs="Arial"/>
          <w:sz w:val="20"/>
          <w:szCs w:val="20"/>
        </w:rPr>
        <w:t>),</w:t>
      </w:r>
      <w:proofErr w:type="gramEnd"/>
      <w:r w:rsidRPr="00590E53">
        <w:rPr>
          <w:rFonts w:ascii="Arial" w:hAnsi="Arial" w:cs="Arial"/>
          <w:sz w:val="20"/>
          <w:szCs w:val="20"/>
        </w:rPr>
        <w:t xml:space="preserve"> i), o), p) Walne Zgromadzenie wykonuje na wniosek Zarządu Spółki, przedłożony łącznie z pisemną opinią Rady Nadzorczej.</w:t>
      </w:r>
    </w:p>
    <w:p w14:paraId="78D60F0A" w14:textId="77777777" w:rsidR="00590E53" w:rsidRPr="00590E53" w:rsidRDefault="00590E53" w:rsidP="00590E53">
      <w:pPr>
        <w:spacing w:after="0" w:line="288" w:lineRule="auto"/>
        <w:rPr>
          <w:rFonts w:ascii="Arial" w:hAnsi="Arial" w:cs="Arial"/>
          <w:sz w:val="20"/>
          <w:szCs w:val="20"/>
        </w:rPr>
      </w:pPr>
    </w:p>
    <w:p w14:paraId="470BE87F"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Rada Nadzorcza</w:t>
      </w:r>
    </w:p>
    <w:p w14:paraId="2EE31F56"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14</w:t>
      </w:r>
    </w:p>
    <w:p w14:paraId="5A35FFDB"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1. Rada Nadzorcza liczy od pięciu do siedmiu członków.</w:t>
      </w:r>
    </w:p>
    <w:p w14:paraId="64A557B0"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Członków Rady Nadzorczej powołuje się na wspólną kadencję, która obejmuje dwa pełne lata obrotowe i trwa od momentu powołania Rady Nadzorczej danej kadencji do zakończenia drugiego pełnego roku obrotowego w ramach danej kadencji. Mandat członków Rady Nadzorczej po upływie kadencji trwa nadal i wygasa z chwilą zamknięcia Walnego Zgromadzenia zatwierdzającego sprawozdania finansowego za ostatni (drugi) pełny rok obrotowy danej kadencji.</w:t>
      </w:r>
    </w:p>
    <w:p w14:paraId="3621E0B1"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3. Członków Rady Nadzorczej wybiera i odwołuje Walne Zgromadzenie.</w:t>
      </w:r>
    </w:p>
    <w:p w14:paraId="4CB5B367"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4. Rada Nadzorcza wybiera ze swojego grona Przewodniczącego Rady Nadzorczej, a w miarę potrzeby także jednego lub dwóch Wiceprzewodniczących i Sekretarza Rady.</w:t>
      </w:r>
    </w:p>
    <w:p w14:paraId="71B04CBC"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5. Członkowie Rady Nadzorczej mogą dokooptować członka Rady Nadzorczej w miejsce członka, którego mandat wygasł przed upływem kadencji Rady, przy czym w skład Rady Nadzorczej nie mogą wchodzić więcej niż dwie osoby powołane w trybie kooptacji.</w:t>
      </w:r>
    </w:p>
    <w:p w14:paraId="137CABBB"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6. Uprawnienie, o którym mowa w § 14 ust. 5 Statutu przysługuje również członkom Rady Nadzorczej w przypadku, jeżeli liczba jej członków spadła poniżej minimum określonego w § 14 ust. 1 Statutu, z zastrzeżeniem, że członków Rady Nadzorczej dokonujących dokooptowania musi być przynajmniej trzech. W przypadku, o którym mowa w zdaniu poprzednim dokooptowania dokonuje się poprzez złożenie zgodnych oświadczeń woli w formie pisemnej przez wszystkich pozostałych członków Rady Nadzorczej.</w:t>
      </w:r>
    </w:p>
    <w:p w14:paraId="30D4D9E9"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7. Dokooptowani członkowie Rady Nadzorczej winni zostać zatwierdzeni przez najbliższe Walne Zgromadzenie. W przypadku zatwierdzenia przez Walne Zgromadzenie mandaty dokooptowanego członka wygasają z upływem kadencji członka, w miejsce którego zostali powołani.</w:t>
      </w:r>
    </w:p>
    <w:p w14:paraId="70B8833A"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 xml:space="preserve">8. W przypadku </w:t>
      </w:r>
      <w:proofErr w:type="gramStart"/>
      <w:r w:rsidRPr="00590E53">
        <w:rPr>
          <w:rFonts w:ascii="Arial" w:hAnsi="Arial" w:cs="Arial"/>
          <w:sz w:val="20"/>
          <w:szCs w:val="20"/>
        </w:rPr>
        <w:t>nie zatwierdzenia</w:t>
      </w:r>
      <w:proofErr w:type="gramEnd"/>
      <w:r w:rsidRPr="00590E53">
        <w:rPr>
          <w:rFonts w:ascii="Arial" w:hAnsi="Arial" w:cs="Arial"/>
          <w:sz w:val="20"/>
          <w:szCs w:val="20"/>
        </w:rPr>
        <w:t xml:space="preserve"> przez najbliższe Walne Zgromadzenie lub nie przedstawienia Walnemu Zgromadzeniu decyzji członków Rady o kooptacji, mandaty dokooptowanych członków wygasają z chwilą zamknięcia Walnego Zgromadzenia.</w:t>
      </w:r>
    </w:p>
    <w:p w14:paraId="718F4220"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 xml:space="preserve">9. W przypadku </w:t>
      </w:r>
      <w:proofErr w:type="gramStart"/>
      <w:r w:rsidRPr="00590E53">
        <w:rPr>
          <w:rFonts w:ascii="Arial" w:hAnsi="Arial" w:cs="Arial"/>
          <w:sz w:val="20"/>
          <w:szCs w:val="20"/>
        </w:rPr>
        <w:t>nie zatwierdzenia</w:t>
      </w:r>
      <w:proofErr w:type="gramEnd"/>
      <w:r w:rsidRPr="00590E53">
        <w:rPr>
          <w:rFonts w:ascii="Arial" w:hAnsi="Arial" w:cs="Arial"/>
          <w:sz w:val="20"/>
          <w:szCs w:val="20"/>
        </w:rPr>
        <w:t xml:space="preserve"> decyzji członków Rady o kooptacji, Walne Zgromadzenie wybiera nowych członków Rady w miejsce członków dokooptowanych.</w:t>
      </w:r>
    </w:p>
    <w:p w14:paraId="1FE8C1C9" w14:textId="77777777" w:rsidR="00590E53" w:rsidRPr="00590E53" w:rsidRDefault="00590E53" w:rsidP="00590E53">
      <w:pPr>
        <w:spacing w:after="0" w:line="288" w:lineRule="auto"/>
        <w:rPr>
          <w:rFonts w:ascii="Arial" w:hAnsi="Arial" w:cs="Arial"/>
          <w:sz w:val="20"/>
          <w:szCs w:val="20"/>
        </w:rPr>
      </w:pPr>
    </w:p>
    <w:p w14:paraId="3F5EEEBF"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14a</w:t>
      </w:r>
    </w:p>
    <w:p w14:paraId="37F9EE1A"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Co najmniej 2 (dwóch) członków Rady Nadzorczej powinno spełniać kryteria niezależności określone w aktualnym zbiorze zasad ładu korporacyjnego obowiązujących na tym rynku regulowanym („Niezależny Członek Rady Nadzorczej”).</w:t>
      </w:r>
    </w:p>
    <w:p w14:paraId="0A3037B0"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Każdy Akcjonariusz ma prawo zgłoszenia kandydata na Niezależnego Członka Rady Nadzorczej. Zgłoszenie to zawiera dane personalne kandydata oraz uzasadnienie kandydatury wraz z opisem kwalifikacji i doświadczenia zawodowego kandydata. Do zgłoszenia załącza się pisemne oświadczenie zainteresowanej osoby wyrażające zgodę na kandydowanie do Rady Nadzorczej i potwierdzające spełnianie przez nią kryteriów niezależności, jak również zawierające zobowiązanie do dokonania pisemnego zawiadomienia Zarządu Spółki w trakcie trwania kadencji o zaprzestaniu spełniania tych kryteriów, niezwłocznie, nie później niż w terminie 3 (trzech) dni od zajścia zdarzenia powodującego takie zaprzestanie lub powzięcia o tym informacji.</w:t>
      </w:r>
    </w:p>
    <w:p w14:paraId="76D4FF0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Niespełnienie kryteriów niezależności, o których mowa w ust. 1 powyżej, przez któregokolwiek z członków Rady Nadzorczej, bądź utrata statusu Niezależnego Członka Rady Nadzorczej w trakcie kadencji, nie powoduje wygaśnięcia jego mandatu i nie ma wpływu na zdolność Rady Nadzorczej do wykonywania kompetencji przewidzianych w Kodeksie spółek handlowych i w niniejszym Statucie.</w:t>
      </w:r>
    </w:p>
    <w:p w14:paraId="644984B1" w14:textId="77777777" w:rsidR="00590E53" w:rsidRPr="00590E53" w:rsidRDefault="00590E53" w:rsidP="00590E53">
      <w:pPr>
        <w:spacing w:after="0" w:line="288" w:lineRule="auto"/>
        <w:rPr>
          <w:rFonts w:ascii="Arial" w:hAnsi="Arial" w:cs="Arial"/>
          <w:sz w:val="20"/>
          <w:szCs w:val="20"/>
        </w:rPr>
      </w:pPr>
    </w:p>
    <w:p w14:paraId="73745496"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15</w:t>
      </w:r>
    </w:p>
    <w:p w14:paraId="50DDF9F9"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Przewodniczący Rady Nadzorczej zwołuje posiedzenia Rady i przewodniczy na nich.</w:t>
      </w:r>
    </w:p>
    <w:p w14:paraId="6ECBAC7B"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Rada Nadzorcza odbywa posiedzenia co najmniej raz na kwartał.</w:t>
      </w:r>
    </w:p>
    <w:p w14:paraId="16A4E186"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Przewodniczący Rady Nadzorczej ma obowiązek zwołać posiedzenie na pisemny wniosek</w:t>
      </w:r>
    </w:p>
    <w:p w14:paraId="4E6C8874"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Zarządu Spółki lub co najmniej 1/3 ogólnej liczby członków Rady.</w:t>
      </w:r>
    </w:p>
    <w:p w14:paraId="34BB9B84"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4. Posiedzenie winno odbyć się w ciągu dwóch tygodni od chwili złożenia wniosku.</w:t>
      </w:r>
    </w:p>
    <w:p w14:paraId="1C49D479"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5. Rada Nadzorcza uchwala swój regulamin, który szczegółowo określa tryb jej postępowania.</w:t>
      </w:r>
    </w:p>
    <w:p w14:paraId="5768DE4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lastRenderedPageBreak/>
        <w:t>6. Rada nadzorcza podejmuje uchwały, jeżeli na posiedzeniu jest obecna co najmniej połowa jej członków, a wszyscy jej członkowie zostali zaproszeni. Posiedzenia Rady Nadzorczej mogą być prowadzone przy wykorzystaniu środków bezpośredniego porozumiewania się na odległość.</w:t>
      </w:r>
    </w:p>
    <w:p w14:paraId="6D252096"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7. Rada Nadzorcza podejmuje uchwały bezwzględną większością głosów obecnych, w przypadku równości głosów rozstrzyga głos przewodniczącego Rady Nadzorczej.</w:t>
      </w:r>
    </w:p>
    <w:p w14:paraId="44601AEB"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8. Członkowie Rady Nadzorczej mogą brać udział w podejmowaniu uchwał, oddając swój głos na piśmie za pośrednictwem innego członka Rady. Oddanie głosu na piśmie nie może dotyczyć spraw wprowadzonych do porządku obrad na posiedzeniu Rady.</w:t>
      </w:r>
    </w:p>
    <w:p w14:paraId="35F59019"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9. Rada Nadzorcza może podejmować uchwały w trybie pisemnym (obiegowym) lub przy wykorzystaniu środków bezpośredniego porozumiewania się na odległość, w tym z wykorzystaniem internetowej transmisji bezpośredniej. Uchwały podjęte w ten sposób są ważne, jeżeli o treści projektów tych uchwał zostali powiadomieni wszyscy członkowie Rady oraz co najmniej połowa członków rady wzięła udział w podejmowaniu uchwały. Uchwały zapadają bezwzględną większością głosów wszystkich członków Rady.</w:t>
      </w:r>
    </w:p>
    <w:p w14:paraId="28A5EA0C"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10. Rada Nadzorcza może podejmować uchwały w trybie pisemnym lub przy wykorzystaniu środków bezpośredniego porozumiewania się na odległość także w sprawach, dla których Statut lub Regulamin Rady Nadzorczej przewiduje głosowanie tajne.</w:t>
      </w:r>
    </w:p>
    <w:p w14:paraId="00109578" w14:textId="77777777" w:rsidR="00590E53" w:rsidRPr="00590E53" w:rsidRDefault="00590E53" w:rsidP="00590E53">
      <w:pPr>
        <w:spacing w:after="0" w:line="288" w:lineRule="auto"/>
        <w:rPr>
          <w:rFonts w:ascii="Arial" w:hAnsi="Arial" w:cs="Arial"/>
          <w:sz w:val="20"/>
          <w:szCs w:val="20"/>
        </w:rPr>
      </w:pPr>
    </w:p>
    <w:p w14:paraId="1742DE89"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16</w:t>
      </w:r>
    </w:p>
    <w:p w14:paraId="7B5FDB40"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1. Rada Nadzorcza sprawuje stały nadzór nad działalnością Spółki.</w:t>
      </w:r>
    </w:p>
    <w:p w14:paraId="276B1790"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W szczególności do zakresu działania Rady Nadzorczej należy:</w:t>
      </w:r>
    </w:p>
    <w:p w14:paraId="5273B392"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a) ocena sprawozdania finansowego Spółki za ubiegły rok obrotowy w zakresie zgodności z księgami, dokumentami i stanem faktycznym,</w:t>
      </w:r>
    </w:p>
    <w:p w14:paraId="3BBCD416"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b) ocena sprawozdania Zarządu z działalności Spółki za ubiegły rok obrotowy w zakresie zgodności z księgami, dokumentami i stanem faktycznym oraz wniosków Zarządu dotyczących podziału zysku albo pokrycia straty,</w:t>
      </w:r>
    </w:p>
    <w:p w14:paraId="562126FC"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 xml:space="preserve">c) składanie Walnemu Zgromadzeniu sprawozdania z </w:t>
      </w:r>
      <w:proofErr w:type="gramStart"/>
      <w:r w:rsidRPr="00590E53">
        <w:rPr>
          <w:rFonts w:ascii="Arial" w:hAnsi="Arial" w:cs="Arial"/>
          <w:sz w:val="20"/>
          <w:szCs w:val="20"/>
        </w:rPr>
        <w:t>czynności</w:t>
      </w:r>
      <w:proofErr w:type="gramEnd"/>
      <w:r w:rsidRPr="00590E53">
        <w:rPr>
          <w:rFonts w:ascii="Arial" w:hAnsi="Arial" w:cs="Arial"/>
          <w:sz w:val="20"/>
          <w:szCs w:val="20"/>
        </w:rPr>
        <w:t xml:space="preserve"> o których mowa w pkt. a i b,</w:t>
      </w:r>
    </w:p>
    <w:p w14:paraId="50E166F7" w14:textId="77777777" w:rsidR="00590E53" w:rsidRPr="00590E53" w:rsidRDefault="00590E53" w:rsidP="00590E53">
      <w:pPr>
        <w:spacing w:after="0" w:line="288" w:lineRule="auto"/>
        <w:jc w:val="both"/>
        <w:rPr>
          <w:rFonts w:ascii="Arial" w:hAnsi="Arial" w:cs="Arial"/>
          <w:sz w:val="20"/>
          <w:szCs w:val="20"/>
        </w:rPr>
      </w:pPr>
      <w:bookmarkStart w:id="1" w:name="_Hlk167276140"/>
      <w:r w:rsidRPr="00590E53">
        <w:rPr>
          <w:rFonts w:ascii="Arial" w:hAnsi="Arial" w:cs="Arial"/>
          <w:sz w:val="20"/>
          <w:szCs w:val="20"/>
        </w:rPr>
        <w:t>d) delegowanie członków rady nadzorczej, na okres nie dłuższy niż trzy miesiące, do czasowego wykonywania czynności członków Zarządu Spółki, którzy zostali odwołani, złożyli rezygnację albo z innych przyczyn nie mogą sprawować swoich czynności,</w:t>
      </w:r>
    </w:p>
    <w:bookmarkEnd w:id="1"/>
    <w:p w14:paraId="7237EE44"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e) wybór biegłego rewidenta do badania i przeglądu sprawozdania finansowego Spółki</w:t>
      </w:r>
    </w:p>
    <w:p w14:paraId="66BC8D0E"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f) wyrażenie zgody na nabywanie praw majątkowych i środków trwałych (z wyłączeniem nieruchomości, użytkowania wieczystego lub udziału w nieruchomości) o wartości przekraczającej wysokość kapitału zakładowego;</w:t>
      </w:r>
    </w:p>
    <w:p w14:paraId="6A7C30B8"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g) wyrażenie zgody na nabycie i zbycie nieruchomości, użytkowania wieczystego lub udziału w nieruchomości.</w:t>
      </w:r>
    </w:p>
    <w:p w14:paraId="3965EC7E"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Rada Nadzorcza może wyrażać opinię we wszystkich sprawach Spółki oraz występować do Zarządu Spółki z wnioskami i inicjatywami. Zarząd ma obowiązek powiadomić Radę Nadzorczą o zajętym stanowisku w sprawie opinii, wniosku lub inicjatywy Rady nie później, niż w ciągu dwóch tygodni.</w:t>
      </w:r>
    </w:p>
    <w:p w14:paraId="162E7BF6"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4. Rada Nadzorcza może przeglądać każdy dział czynności Spółki, żądać od Zarządu i pracowników Spółki sprawozdań i wyjaśnień, dokonywać rewizji majątku, jak również sprawdzać księgi i dokumenty. Rada Nadzorcza wykonuje czynności zbiorowo, może jednak delegować członków do indywidualnego wykonywania poszczególnych czynności nadzorczych.</w:t>
      </w:r>
    </w:p>
    <w:p w14:paraId="10564C36"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5. Członkowie Rady Nadzorczej wykonują swoje prawa i obowiązki osobiście.</w:t>
      </w:r>
    </w:p>
    <w:p w14:paraId="59B65DC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6. Członkowie Rady Nadzorczej otrzymują wynagrodzenie, którego wysokość określa uchwała Walnego Zgromadzenia.</w:t>
      </w:r>
    </w:p>
    <w:p w14:paraId="4439656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7. Rada Nadzorcza może korzystać z pomocy zewnętrznych doradców, w tym biegłych rewidentów, doradców finansowych oraz prawnych, przy czym Walne Zgromadzenie uprawnione jest do określenia, w drodze uchwały, maksymalnego łącznego – w okresie danego roku obrotowego – kosztu wynagrodzenia wszystkich doradców, z którymi umowę w imieniu Spółki może zawrzeć Rada Nadzorcza. W przypadku, gdy Walne Zgromadzenie nie podejmie uchwały w przedmiocie określenia maksymalnego łącznego – w okresie danego roku obrotowego – kosztu wynagrodzenia wszystkich doradców, z którymi umowę w imieniu Spółki może zawrzeć Rada Nadzorcza, taki łączny koszt wynagrodzenia nie może przekroczyć 50% łącznego wynagrodzenia Rady Nadzorczej za poprzedni rok obrotowy.</w:t>
      </w:r>
    </w:p>
    <w:p w14:paraId="68F4EC46"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lastRenderedPageBreak/>
        <w:t>8. W przypadku upływu kadencji Zarządu, Przewodniczący Rady Nadzorczej obowiązany jest do zwołania posiedzenia Rady w celu wyboru nowego Zarządu w takim terminie, by posiedzenie Rady odbyło się niezwłocznie po odbyciu Walnego Zgromadzenia za rok obrotowy kończący kadencję Zarządu. Jeżeli Rada została wybrana na tym samym zgromadzeniu, jej posiedzenie zwołuje i otwiera Przewodniczący Zgromadzenia.</w:t>
      </w:r>
    </w:p>
    <w:p w14:paraId="171925EE" w14:textId="77777777" w:rsidR="00590E53" w:rsidRPr="00590E53" w:rsidRDefault="00590E53" w:rsidP="00590E53">
      <w:pPr>
        <w:spacing w:after="0" w:line="288" w:lineRule="auto"/>
        <w:rPr>
          <w:rFonts w:ascii="Arial" w:hAnsi="Arial" w:cs="Arial"/>
          <w:sz w:val="20"/>
          <w:szCs w:val="20"/>
        </w:rPr>
      </w:pPr>
    </w:p>
    <w:p w14:paraId="3AD0CF89"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16a</w:t>
      </w:r>
    </w:p>
    <w:p w14:paraId="77B69DD2"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Rada Nadzorcza pełni funkcje komitetu audytu albo powołuje stały komitet audytu. Wymogi dotyczące składu osobowego, sposobu działania oraz prawa i obowiązki komitetu audytu są określone w Ustawie z dnia 7 maja 2009 r. o biegłych rewidentach i ich samorządzie, podmiotach uprawnionych do badania sprawozdań finansowych oraz o nadzorze publicznym oraz każdej ustawie, która ją zastąpi.</w:t>
      </w:r>
    </w:p>
    <w:p w14:paraId="33D18670"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Rada Nadzorcza jest uprawniona do powoływania innych stałych komitetów, w tym powołania i odwołania jego członków, w szczególności komitetu nominacji i wynagrodzeń, komisji i zespołów problemowych (zarówno stałych, jak i do wyjaśnienia poszczególnych kwestii– o ile przedmiot prac danego komitetu, komisji lub zespołu mieści się w zakresie kompetencji Rady Nadzorczej.</w:t>
      </w:r>
    </w:p>
    <w:p w14:paraId="081F47F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Szczegółowe zadania oraz zasady powoływania i funkcjonowania poszczególnych komitetów, komisji, zespołu, w tym komitetu audytu, określa regulamin Rady Nadzorczej lub regulamin danego komitetu komisji, zespołu uchwalony przez Rade Nadzorczą.</w:t>
      </w:r>
    </w:p>
    <w:p w14:paraId="33196B76" w14:textId="77777777" w:rsidR="00590E53" w:rsidRPr="00590E53" w:rsidRDefault="00590E53" w:rsidP="00590E53">
      <w:pPr>
        <w:spacing w:after="0" w:line="288" w:lineRule="auto"/>
        <w:rPr>
          <w:rFonts w:ascii="Arial" w:hAnsi="Arial" w:cs="Arial"/>
          <w:sz w:val="20"/>
          <w:szCs w:val="20"/>
        </w:rPr>
      </w:pPr>
    </w:p>
    <w:p w14:paraId="713C4A55"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Zarząd</w:t>
      </w:r>
    </w:p>
    <w:p w14:paraId="30FC8F1F" w14:textId="77777777" w:rsidR="00590E53" w:rsidRPr="00590E53" w:rsidRDefault="00590E53" w:rsidP="00590E53">
      <w:pPr>
        <w:spacing w:after="0" w:line="288" w:lineRule="auto"/>
        <w:rPr>
          <w:rFonts w:ascii="Arial" w:hAnsi="Arial" w:cs="Arial"/>
          <w:sz w:val="20"/>
          <w:szCs w:val="20"/>
        </w:rPr>
      </w:pPr>
    </w:p>
    <w:p w14:paraId="640B75FF"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17</w:t>
      </w:r>
    </w:p>
    <w:p w14:paraId="26BA9A65"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Zarząd Spółki składa się z jednego lub większej liczby członków. W skład Zarządu może zostać powołany Prezes Zarządu, Wiceprezesi oraz Członkowie Zarządu.</w:t>
      </w:r>
    </w:p>
    <w:p w14:paraId="5FC1D79A" w14:textId="77777777" w:rsidR="00590E53" w:rsidRPr="00590E53" w:rsidRDefault="00590E53" w:rsidP="00590E53">
      <w:pPr>
        <w:spacing w:after="0" w:line="288" w:lineRule="auto"/>
        <w:jc w:val="both"/>
        <w:rPr>
          <w:rFonts w:ascii="Arial" w:hAnsi="Arial" w:cs="Arial"/>
          <w:sz w:val="20"/>
          <w:szCs w:val="20"/>
        </w:rPr>
      </w:pPr>
      <w:bookmarkStart w:id="2" w:name="_Hlk167276586"/>
      <w:r w:rsidRPr="00590E53">
        <w:rPr>
          <w:rFonts w:ascii="Arial" w:hAnsi="Arial" w:cs="Arial"/>
          <w:sz w:val="20"/>
          <w:szCs w:val="20"/>
        </w:rPr>
        <w:t>2. Prezes Zarządu, Wiceprezesi oraz Członkowie Zarządu powoływani i odwoływani są przez Radę Nadzorczą, która ustala zasady ich zatrudnienia i wynagrodzenie.</w:t>
      </w:r>
    </w:p>
    <w:p w14:paraId="2A7910A7" w14:textId="77777777" w:rsidR="00590E53" w:rsidRPr="00590E53" w:rsidRDefault="00590E53" w:rsidP="00590E53">
      <w:pPr>
        <w:spacing w:after="0" w:line="288" w:lineRule="auto"/>
        <w:jc w:val="both"/>
        <w:rPr>
          <w:rFonts w:ascii="Arial" w:hAnsi="Arial" w:cs="Arial"/>
          <w:sz w:val="20"/>
          <w:szCs w:val="20"/>
        </w:rPr>
      </w:pPr>
      <w:bookmarkStart w:id="3" w:name="_Hlk167276646"/>
      <w:bookmarkEnd w:id="2"/>
      <w:r w:rsidRPr="00590E53">
        <w:rPr>
          <w:rFonts w:ascii="Arial" w:hAnsi="Arial" w:cs="Arial"/>
          <w:sz w:val="20"/>
          <w:szCs w:val="20"/>
        </w:rPr>
        <w:t xml:space="preserve">3. </w:t>
      </w:r>
      <w:r w:rsidRPr="00590E53">
        <w:rPr>
          <w:rFonts w:ascii="Arial" w:hAnsi="Arial" w:cs="Arial"/>
          <w:i/>
          <w:iCs/>
          <w:sz w:val="20"/>
          <w:szCs w:val="20"/>
        </w:rPr>
        <w:t>uchylony</w:t>
      </w:r>
    </w:p>
    <w:bookmarkEnd w:id="3"/>
    <w:p w14:paraId="0180AB1E"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4. Członków Zarządu powołuje się na wspólną kadencję, która obejmuje dwa pełne lata obrotowe i trwa od momentu powołania Zarządu danej kadencji do zakończenia drugiego pełnego roku obrotowego w ramach danej kadencji. Mandat członków Zarządu po upływie kadencji trwa nadal i wygasa z chwilą zamknięcia Walnego Zgromadzenia zatwierdzającego sprawozdania finansowego za ostatni (drugi) pełny rok obrotowy danej kadencji.</w:t>
      </w:r>
    </w:p>
    <w:p w14:paraId="40314636"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 xml:space="preserve">5. </w:t>
      </w:r>
      <w:r w:rsidRPr="00590E53">
        <w:rPr>
          <w:rFonts w:ascii="Arial" w:hAnsi="Arial" w:cs="Arial"/>
          <w:i/>
          <w:iCs/>
          <w:sz w:val="20"/>
          <w:szCs w:val="20"/>
        </w:rPr>
        <w:t>uchylony</w:t>
      </w:r>
    </w:p>
    <w:p w14:paraId="3D5F54D1" w14:textId="77777777" w:rsidR="00590E53" w:rsidRPr="00590E53" w:rsidRDefault="00590E53" w:rsidP="00590E53">
      <w:pPr>
        <w:spacing w:after="0" w:line="288" w:lineRule="auto"/>
        <w:rPr>
          <w:rFonts w:ascii="Arial" w:hAnsi="Arial" w:cs="Arial"/>
          <w:sz w:val="20"/>
          <w:szCs w:val="20"/>
        </w:rPr>
      </w:pPr>
    </w:p>
    <w:p w14:paraId="0D45BB02"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18</w:t>
      </w:r>
    </w:p>
    <w:p w14:paraId="4723F07A"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Zarząd Spółki pod przewodnictwem Prezesa Zarządu, zarządza Spółką i reprezentuje ją na zewnątrz.</w:t>
      </w:r>
    </w:p>
    <w:p w14:paraId="48CD4D5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Zarząd wykonuje wszelkie uprawnienia w zakresie zarządzania Spółką z wyjątkiem uprawnień należących do pozostałych władz Spółki.</w:t>
      </w:r>
    </w:p>
    <w:p w14:paraId="071DC8D9"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Regulamin Zarządu określi szczegółowy tryb działania Zarządu, a także sprawy wymagające uchwały Zarządu oraz sprawy, które mogą załatwić w imieniu Zarządu poszczególni jego członkowie.</w:t>
      </w:r>
    </w:p>
    <w:p w14:paraId="1CAEDB1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4. Regulamin uchwala Zarząd na wniosek Prezesa Zarządu, a zatwierdza Rada Nadzorcza.</w:t>
      </w:r>
    </w:p>
    <w:p w14:paraId="7B16D16C" w14:textId="77777777" w:rsidR="00590E53" w:rsidRPr="00590E53" w:rsidRDefault="00590E53" w:rsidP="00590E53">
      <w:pPr>
        <w:spacing w:after="0" w:line="288" w:lineRule="auto"/>
        <w:rPr>
          <w:rFonts w:ascii="Arial" w:hAnsi="Arial" w:cs="Arial"/>
          <w:sz w:val="20"/>
          <w:szCs w:val="20"/>
        </w:rPr>
      </w:pPr>
    </w:p>
    <w:p w14:paraId="356D098E"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19</w:t>
      </w:r>
    </w:p>
    <w:p w14:paraId="33146707"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Jeżeli Zarząd jest jednoosobowy do reprezentowania Spółki uprawniony jest członek Zarządu samodzielnie. Jeżeli Zarząd jest wieloosobowy do reprezentowania Spółki wymagane jest współdziałanie dwóch członków zarządu albo jednego członka zarządu łącznie z prokurentem.</w:t>
      </w:r>
    </w:p>
    <w:p w14:paraId="30C1343C"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20</w:t>
      </w:r>
    </w:p>
    <w:p w14:paraId="7EFDC094"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Wszelkie umowy z członkami Zarządu, w tym umowy o pracę, zawiera w imieniu Spółki Rada Nadzorcza. Rada Nadzorcza może wyznaczyć uchwałą członka Rady Nadzorczej do podpisania umowy z członkiem Zarządu.</w:t>
      </w:r>
    </w:p>
    <w:p w14:paraId="67D1E559"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ROZDZIAŁ V</w:t>
      </w:r>
    </w:p>
    <w:p w14:paraId="7A5883A3"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Gospodarka Spółki</w:t>
      </w:r>
    </w:p>
    <w:p w14:paraId="30BEEB2B"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21</w:t>
      </w:r>
    </w:p>
    <w:p w14:paraId="27509A47"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(uchylony)</w:t>
      </w:r>
    </w:p>
    <w:p w14:paraId="5A3B5E79"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22</w:t>
      </w:r>
    </w:p>
    <w:p w14:paraId="32A42924"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lastRenderedPageBreak/>
        <w:t xml:space="preserve">Spółka prowadzi rzetelną rachunkowość zgodnie z obowiązującymi przepisami, to jest zgodnie z Międzynarodowymi Standardami Rachunkowości, Międzynarodowymi Standardami Sprawozdawczości </w:t>
      </w:r>
      <w:proofErr w:type="gramStart"/>
      <w:r w:rsidRPr="00590E53">
        <w:rPr>
          <w:rFonts w:ascii="Arial" w:hAnsi="Arial" w:cs="Arial"/>
          <w:sz w:val="20"/>
          <w:szCs w:val="20"/>
        </w:rPr>
        <w:t>Finansowej,</w:t>
      </w:r>
      <w:proofErr w:type="gramEnd"/>
      <w:r w:rsidRPr="00590E53">
        <w:rPr>
          <w:rFonts w:ascii="Arial" w:hAnsi="Arial" w:cs="Arial"/>
          <w:sz w:val="20"/>
          <w:szCs w:val="20"/>
        </w:rPr>
        <w:t xml:space="preserve"> oraz związanymi z nimi interpretacjami ogłoszonymi w formie rozporządzeń Komisji Europejskiej.</w:t>
      </w:r>
    </w:p>
    <w:p w14:paraId="5ECB141B" w14:textId="77777777" w:rsidR="00590E53" w:rsidRPr="00590E53" w:rsidRDefault="00590E53" w:rsidP="00590E53">
      <w:pPr>
        <w:spacing w:after="0" w:line="288" w:lineRule="auto"/>
        <w:rPr>
          <w:rFonts w:ascii="Arial" w:hAnsi="Arial" w:cs="Arial"/>
          <w:sz w:val="20"/>
          <w:szCs w:val="20"/>
        </w:rPr>
      </w:pPr>
    </w:p>
    <w:p w14:paraId="2FCF3B55"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23</w:t>
      </w:r>
    </w:p>
    <w:p w14:paraId="3C23F875"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Na własne środki finansowe Spółki składają się.</w:t>
      </w:r>
    </w:p>
    <w:p w14:paraId="4AFF6C68"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 kapitał zakładowy,</w:t>
      </w:r>
    </w:p>
    <w:p w14:paraId="43EEABB2"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 kapitał zapasowy,</w:t>
      </w:r>
    </w:p>
    <w:p w14:paraId="363DA44E"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 kapitał rezerwowy,</w:t>
      </w:r>
    </w:p>
    <w:p w14:paraId="75D5199A"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 fundusze specjalne.</w:t>
      </w:r>
    </w:p>
    <w:p w14:paraId="0B441DE9" w14:textId="77777777" w:rsidR="00590E53" w:rsidRPr="00590E53" w:rsidRDefault="00590E53" w:rsidP="00590E53">
      <w:pPr>
        <w:spacing w:after="0" w:line="288" w:lineRule="auto"/>
        <w:rPr>
          <w:rFonts w:ascii="Arial" w:hAnsi="Arial" w:cs="Arial"/>
          <w:sz w:val="20"/>
          <w:szCs w:val="20"/>
        </w:rPr>
      </w:pPr>
    </w:p>
    <w:p w14:paraId="4F3C3BF3"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24</w:t>
      </w:r>
    </w:p>
    <w:p w14:paraId="54D4BDFB"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Kapitał zakładowy równa się sumie nominalnej wartości wszystkich akcji Spółki.</w:t>
      </w:r>
    </w:p>
    <w:p w14:paraId="008924D2"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Kapitał zapasowy tworzy się z corocznych odpisów wskazanego w bilansie czystego zysku rocznego Spółki oraz innych tytułów, do czasu osiągnięcia przez ten kapitał co najmniej 1/3 wartości kapitału zakładowego. Kapitał zapasowy jest przeznaczony przede wszystkim na pokrycie ewentualnych strat bilansowych.</w:t>
      </w:r>
    </w:p>
    <w:p w14:paraId="28564F94"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Kapitał rezerwowy tworzy się z corocznych odpisów wskazanego w bilansie czystego rocznego zysku Spółki. Z kapitału rezerwowego mogą być pokrywane szczególne straty lub wydatki na mocy uchwał Walnego Zgromadzenia.</w:t>
      </w:r>
    </w:p>
    <w:p w14:paraId="12379897"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4. Fundusze specjalne mogą być tworzone lub znoszone stosownie do potrzeb na mocy uchwały Walnego Zgromadzenia. Zasady gospodarowania funduszami specjalnymi, określają regulaminy uchwalone przez Zarząd.</w:t>
      </w:r>
    </w:p>
    <w:p w14:paraId="79E5A431" w14:textId="77777777" w:rsidR="00590E53" w:rsidRPr="00590E53" w:rsidRDefault="00590E53" w:rsidP="00590E53">
      <w:pPr>
        <w:spacing w:after="0" w:line="288" w:lineRule="auto"/>
        <w:rPr>
          <w:rFonts w:ascii="Arial" w:hAnsi="Arial" w:cs="Arial"/>
          <w:sz w:val="20"/>
          <w:szCs w:val="20"/>
        </w:rPr>
      </w:pPr>
    </w:p>
    <w:p w14:paraId="79D8F15B"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25</w:t>
      </w:r>
    </w:p>
    <w:p w14:paraId="12B03AE7"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Sprawozdanie finansowe Spółki za zakończony rok obrotowy, powinno być sporządzone, co najmniej</w:t>
      </w:r>
    </w:p>
    <w:p w14:paraId="0DD079BA"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na 15 dni przed datą Zwyczajnego Walnego Zgromadzenia i zatwierdzone przez Walne Zgromadzenia</w:t>
      </w:r>
    </w:p>
    <w:p w14:paraId="11DA84D4"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nie później niż sześć miesięcy od zakończenia roku obrotowego.</w:t>
      </w:r>
    </w:p>
    <w:p w14:paraId="07266B99" w14:textId="77777777" w:rsidR="00590E53" w:rsidRPr="00590E53" w:rsidRDefault="00590E53" w:rsidP="00590E53">
      <w:pPr>
        <w:spacing w:after="0" w:line="288" w:lineRule="auto"/>
        <w:rPr>
          <w:rFonts w:ascii="Arial" w:hAnsi="Arial" w:cs="Arial"/>
          <w:sz w:val="20"/>
          <w:szCs w:val="20"/>
        </w:rPr>
      </w:pPr>
    </w:p>
    <w:p w14:paraId="67FA70FF"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26</w:t>
      </w:r>
    </w:p>
    <w:p w14:paraId="0DCDCB1E"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Rokiem obrotowym Spółki jest rok kalendarzowy.</w:t>
      </w:r>
    </w:p>
    <w:p w14:paraId="2AF607A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Akcjonariusze mają prawo do udziału w zysku wykazanym w sprawozdaniu finansowym, zbadanym przez biegłego rewidenta, który został przeznaczony przez Walne Zgromadzenie do wypłaty akcjonariuszom.</w:t>
      </w:r>
    </w:p>
    <w:p w14:paraId="3B8F7B23"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3. Przeznaczony uchwałą Walnego Zgromadzenia do podziału zysk dzieli się pomiędzy akcjonariuszy w stosunku do liczby akcji, a jeżeli akcje nie są w całości pokryte, wówczas zysk dzieli się w stosunku do dokonanych wpłat na akcje. Walne Zgromadzenie może wyłączyć całość albo część zysku od podziału i pozostawić go w Spółce z przeznaczeniem na istniejące albo utworzone w tym celu kapitały.</w:t>
      </w:r>
    </w:p>
    <w:p w14:paraId="0A73CAC8"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4. Dzień, według którego ustala się listę akcjonariuszy uprawnionych do dywidendy za dany rok</w:t>
      </w:r>
    </w:p>
    <w:p w14:paraId="1736FEB3"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obrotowy (dzień dywidendy) oraz termin wypłaty dywidendy ustala Walne Zgromadzenie.</w:t>
      </w:r>
    </w:p>
    <w:p w14:paraId="33D5DAAA"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5. Jeżeli Walne Zgromadzenie nie ustali dnia dywidendy lub terminu wypłaty dywidendy, dzień dywidendy lub termin wypłaty dywidendy wyznaczane są zgodnie z przepisami Kodeksu spółek handlowych.</w:t>
      </w:r>
    </w:p>
    <w:p w14:paraId="2E328A18"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6. Po uprzednim uzyskaniu zgody Rady Nadzorczej, Zarząd ma prawo podjąć decyzję o wypłacie akcjonariuszom zaliczki na poczet przewidywanej na koniec roku obrotowego dywidendy, jeżeli Spółka posiada środki wystarczające na wypłatę.</w:t>
      </w:r>
    </w:p>
    <w:p w14:paraId="63E8887E"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7. Rozwiązanie Spółki następuje:</w:t>
      </w:r>
    </w:p>
    <w:p w14:paraId="6AC93871"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a) na mocy uchwały Walnego Zgromadzenia,</w:t>
      </w:r>
    </w:p>
    <w:p w14:paraId="44872BC1"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b) w razie ogłoszenia upadłości Spółki,</w:t>
      </w:r>
    </w:p>
    <w:p w14:paraId="10A669C0"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c) z innych prawem przewidzianych przyczyn.</w:t>
      </w:r>
    </w:p>
    <w:p w14:paraId="5B33AE09"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8. Rozwiązanie Spółki następuje po przeprowadzeniu likwidacji.</w:t>
      </w:r>
    </w:p>
    <w:p w14:paraId="68A86D74"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9. Likwidatorów wyznacza uchwałą Walne Zgromadzenie.</w:t>
      </w:r>
    </w:p>
    <w:p w14:paraId="207BE158" w14:textId="77777777" w:rsidR="00590E53" w:rsidRDefault="00590E53" w:rsidP="00590E53">
      <w:pPr>
        <w:spacing w:after="0" w:line="288" w:lineRule="auto"/>
        <w:jc w:val="center"/>
        <w:rPr>
          <w:rFonts w:ascii="Arial" w:hAnsi="Arial" w:cs="Arial"/>
          <w:sz w:val="20"/>
          <w:szCs w:val="20"/>
        </w:rPr>
      </w:pPr>
    </w:p>
    <w:p w14:paraId="175F0AC5" w14:textId="77777777" w:rsidR="006B0D63" w:rsidRDefault="006B0D63" w:rsidP="00590E53">
      <w:pPr>
        <w:spacing w:after="0" w:line="288" w:lineRule="auto"/>
        <w:jc w:val="center"/>
        <w:rPr>
          <w:rFonts w:ascii="Arial" w:hAnsi="Arial" w:cs="Arial"/>
          <w:sz w:val="20"/>
          <w:szCs w:val="20"/>
        </w:rPr>
      </w:pPr>
    </w:p>
    <w:p w14:paraId="397CD3EB" w14:textId="77777777" w:rsidR="006B0D63" w:rsidRPr="00590E53" w:rsidRDefault="006B0D63" w:rsidP="00590E53">
      <w:pPr>
        <w:spacing w:after="0" w:line="288" w:lineRule="auto"/>
        <w:jc w:val="center"/>
        <w:rPr>
          <w:rFonts w:ascii="Arial" w:hAnsi="Arial" w:cs="Arial"/>
          <w:sz w:val="20"/>
          <w:szCs w:val="20"/>
        </w:rPr>
      </w:pPr>
    </w:p>
    <w:p w14:paraId="4B80BD84"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lastRenderedPageBreak/>
        <w:t>ROZDZIAŁ VI</w:t>
      </w:r>
    </w:p>
    <w:p w14:paraId="24F354E9"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Postanowienia końcowe</w:t>
      </w:r>
    </w:p>
    <w:p w14:paraId="260D2DF6" w14:textId="77777777" w:rsidR="00590E53" w:rsidRPr="00590E53" w:rsidRDefault="00590E53" w:rsidP="00590E53">
      <w:pPr>
        <w:spacing w:after="0" w:line="288" w:lineRule="auto"/>
        <w:rPr>
          <w:rFonts w:ascii="Arial" w:hAnsi="Arial" w:cs="Arial"/>
          <w:sz w:val="20"/>
          <w:szCs w:val="20"/>
        </w:rPr>
      </w:pPr>
    </w:p>
    <w:p w14:paraId="62A8FC80" w14:textId="77777777" w:rsidR="00590E53" w:rsidRPr="00590E53" w:rsidRDefault="00590E53" w:rsidP="00590E53">
      <w:pPr>
        <w:spacing w:after="0" w:line="288" w:lineRule="auto"/>
        <w:jc w:val="center"/>
        <w:rPr>
          <w:rFonts w:ascii="Arial" w:hAnsi="Arial" w:cs="Arial"/>
          <w:sz w:val="20"/>
          <w:szCs w:val="20"/>
        </w:rPr>
      </w:pPr>
      <w:r w:rsidRPr="00590E53">
        <w:rPr>
          <w:rFonts w:ascii="Arial" w:hAnsi="Arial" w:cs="Arial"/>
          <w:sz w:val="20"/>
          <w:szCs w:val="20"/>
        </w:rPr>
        <w:t>Art. 27</w:t>
      </w:r>
    </w:p>
    <w:p w14:paraId="07EB94F1"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1. Ogłoszenia Spółki zamieszczane będą w Monitorze Sądowym i Gospodarczym lub innym wskazanym przepisami prawa publikatorze. W przypadkach określonych przepisami prawa, Spółka może zamieszczać ogłoszenia na stronie internetowej.</w:t>
      </w:r>
    </w:p>
    <w:p w14:paraId="73BD9E3D" w14:textId="77777777" w:rsidR="00590E53" w:rsidRPr="00590E53" w:rsidRDefault="00590E53" w:rsidP="00590E53">
      <w:pPr>
        <w:spacing w:after="0" w:line="288" w:lineRule="auto"/>
        <w:jc w:val="both"/>
        <w:rPr>
          <w:rFonts w:ascii="Arial" w:hAnsi="Arial" w:cs="Arial"/>
          <w:sz w:val="20"/>
          <w:szCs w:val="20"/>
        </w:rPr>
      </w:pPr>
      <w:r w:rsidRPr="00590E53">
        <w:rPr>
          <w:rFonts w:ascii="Arial" w:hAnsi="Arial" w:cs="Arial"/>
          <w:sz w:val="20"/>
          <w:szCs w:val="20"/>
        </w:rPr>
        <w:t>2. We wszystkich sprawach nieunormowanych niniejszym statutem stosuje się przepisy Kodeksu spółek handlowych i innych bezwzględnie obowiązujących przepisów prawa.”.</w:t>
      </w:r>
    </w:p>
    <w:p w14:paraId="4C6C8F4F" w14:textId="77777777" w:rsidR="00590E53" w:rsidRPr="00590E53" w:rsidRDefault="00590E53" w:rsidP="00590E53">
      <w:pPr>
        <w:spacing w:after="0" w:line="288" w:lineRule="auto"/>
        <w:jc w:val="center"/>
        <w:rPr>
          <w:rFonts w:ascii="Arial" w:hAnsi="Arial" w:cs="Arial"/>
          <w:b/>
          <w:bCs/>
          <w:sz w:val="20"/>
          <w:szCs w:val="20"/>
        </w:rPr>
      </w:pPr>
    </w:p>
    <w:p w14:paraId="7BC29AFE" w14:textId="77777777" w:rsidR="00590E53" w:rsidRPr="00590E53" w:rsidRDefault="00590E53" w:rsidP="00590E53">
      <w:pPr>
        <w:spacing w:after="0" w:line="288" w:lineRule="auto"/>
        <w:jc w:val="center"/>
        <w:rPr>
          <w:rFonts w:ascii="Arial" w:hAnsi="Arial" w:cs="Arial"/>
          <w:b/>
          <w:bCs/>
          <w:sz w:val="20"/>
          <w:szCs w:val="20"/>
        </w:rPr>
      </w:pPr>
      <w:r w:rsidRPr="00590E53">
        <w:rPr>
          <w:rFonts w:ascii="Arial" w:hAnsi="Arial" w:cs="Arial"/>
          <w:b/>
          <w:bCs/>
          <w:sz w:val="20"/>
          <w:szCs w:val="20"/>
        </w:rPr>
        <w:t>§ 3</w:t>
      </w:r>
    </w:p>
    <w:p w14:paraId="73C1058C" w14:textId="77777777" w:rsidR="00590E53" w:rsidRPr="00590E53" w:rsidRDefault="00590E53" w:rsidP="00590E53">
      <w:pPr>
        <w:spacing w:after="0" w:line="288" w:lineRule="auto"/>
        <w:rPr>
          <w:rFonts w:ascii="Arial" w:hAnsi="Arial" w:cs="Arial"/>
          <w:sz w:val="20"/>
          <w:szCs w:val="20"/>
        </w:rPr>
      </w:pPr>
      <w:r w:rsidRPr="00590E53">
        <w:rPr>
          <w:rFonts w:ascii="Arial" w:hAnsi="Arial" w:cs="Arial"/>
          <w:sz w:val="20"/>
          <w:szCs w:val="20"/>
        </w:rPr>
        <w:t xml:space="preserve">Uchwała wchodzi w życie z dniem podjęcia, z </w:t>
      </w:r>
      <w:proofErr w:type="gramStart"/>
      <w:r w:rsidRPr="00590E53">
        <w:rPr>
          <w:rFonts w:ascii="Arial" w:hAnsi="Arial" w:cs="Arial"/>
          <w:sz w:val="20"/>
          <w:szCs w:val="20"/>
        </w:rPr>
        <w:t>zastrzeżeniem</w:t>
      </w:r>
      <w:proofErr w:type="gramEnd"/>
      <w:r w:rsidRPr="00590E53">
        <w:rPr>
          <w:rFonts w:ascii="Arial" w:hAnsi="Arial" w:cs="Arial"/>
          <w:sz w:val="20"/>
          <w:szCs w:val="20"/>
        </w:rPr>
        <w:t xml:space="preserve"> że zmiany statutu Spółki wynikające z niniejszej uchwały następują z chwilą ich zarejestrowania w rejestrze przedsiębiorców Krajowego Rejestru Sądowego.</w:t>
      </w:r>
    </w:p>
    <w:p w14:paraId="025A150F" w14:textId="77777777" w:rsidR="00DF2019" w:rsidRPr="00590E53" w:rsidRDefault="00DF2019" w:rsidP="00DF2019">
      <w:pPr>
        <w:pBdr>
          <w:bottom w:val="single" w:sz="12" w:space="1" w:color="auto"/>
        </w:pBdr>
        <w:spacing w:after="0"/>
        <w:rPr>
          <w:rFonts w:ascii="Arial" w:hAnsi="Arial" w:cs="Arial"/>
          <w:sz w:val="20"/>
          <w:szCs w:val="20"/>
        </w:rPr>
      </w:pPr>
    </w:p>
    <w:p w14:paraId="54E68670" w14:textId="77777777" w:rsidR="00DF2019" w:rsidRPr="00590E53" w:rsidRDefault="00DF2019" w:rsidP="00DF2019">
      <w:pPr>
        <w:spacing w:before="240" w:after="240"/>
        <w:rPr>
          <w:rFonts w:ascii="Arial" w:hAnsi="Arial" w:cs="Arial"/>
          <w:b/>
          <w:sz w:val="20"/>
          <w:szCs w:val="20"/>
        </w:rPr>
      </w:pPr>
      <w:r w:rsidRPr="00590E53">
        <w:rPr>
          <w:rFonts w:ascii="Arial" w:hAnsi="Arial" w:cs="Arial"/>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F2019" w:rsidRPr="00590E53" w14:paraId="5C605B07" w14:textId="77777777" w:rsidTr="002B1B5C">
        <w:tc>
          <w:tcPr>
            <w:tcW w:w="2405" w:type="dxa"/>
            <w:vAlign w:val="center"/>
          </w:tcPr>
          <w:p w14:paraId="2AC0540D" w14:textId="77777777" w:rsidR="00DF2019" w:rsidRPr="00590E53" w:rsidRDefault="00DF2019" w:rsidP="002B1B5C">
            <w:pPr>
              <w:spacing w:before="60" w:after="60"/>
              <w:rPr>
                <w:rFonts w:ascii="Arial" w:hAnsi="Arial" w:cs="Arial"/>
                <w:b/>
              </w:rPr>
            </w:pPr>
          </w:p>
        </w:tc>
        <w:tc>
          <w:tcPr>
            <w:tcW w:w="4536" w:type="dxa"/>
            <w:vAlign w:val="center"/>
          </w:tcPr>
          <w:p w14:paraId="2F654DA4" w14:textId="77777777" w:rsidR="00DF2019" w:rsidRPr="00590E53" w:rsidRDefault="00DF2019" w:rsidP="002B1B5C">
            <w:pPr>
              <w:spacing w:before="60" w:after="60"/>
              <w:jc w:val="center"/>
              <w:rPr>
                <w:rFonts w:ascii="Arial" w:hAnsi="Arial" w:cs="Arial"/>
                <w:b/>
              </w:rPr>
            </w:pPr>
            <w:r w:rsidRPr="00590E53">
              <w:rPr>
                <w:rFonts w:ascii="Arial" w:hAnsi="Arial" w:cs="Arial"/>
                <w:b/>
              </w:rPr>
              <w:t>Ilość głosów:</w:t>
            </w:r>
          </w:p>
        </w:tc>
      </w:tr>
      <w:tr w:rsidR="00DF2019" w:rsidRPr="00590E53" w14:paraId="6CF434F1" w14:textId="77777777" w:rsidTr="002B1B5C">
        <w:tc>
          <w:tcPr>
            <w:tcW w:w="2405" w:type="dxa"/>
            <w:vAlign w:val="center"/>
          </w:tcPr>
          <w:p w14:paraId="7790FC33" w14:textId="77777777" w:rsidR="00DF2019" w:rsidRPr="00590E53" w:rsidRDefault="00DF2019" w:rsidP="002B1B5C">
            <w:pPr>
              <w:spacing w:before="60" w:after="60"/>
              <w:rPr>
                <w:rFonts w:ascii="Arial" w:hAnsi="Arial" w:cs="Arial"/>
                <w:b/>
              </w:rPr>
            </w:pPr>
            <w:r w:rsidRPr="00590E53">
              <w:rPr>
                <w:rFonts w:ascii="Arial" w:hAnsi="Arial" w:cs="Arial"/>
                <w:b/>
              </w:rPr>
              <w:t xml:space="preserve">Za: </w:t>
            </w:r>
          </w:p>
        </w:tc>
        <w:tc>
          <w:tcPr>
            <w:tcW w:w="4536" w:type="dxa"/>
            <w:vAlign w:val="center"/>
          </w:tcPr>
          <w:p w14:paraId="10281682" w14:textId="77777777" w:rsidR="00DF2019" w:rsidRPr="00590E53" w:rsidRDefault="00DF2019" w:rsidP="002B1B5C">
            <w:pPr>
              <w:spacing w:before="60" w:after="60"/>
              <w:rPr>
                <w:rFonts w:ascii="Arial" w:hAnsi="Arial" w:cs="Arial"/>
                <w:b/>
              </w:rPr>
            </w:pPr>
          </w:p>
        </w:tc>
      </w:tr>
      <w:tr w:rsidR="00DF2019" w:rsidRPr="00590E53" w14:paraId="6D05317E" w14:textId="77777777" w:rsidTr="002B1B5C">
        <w:tc>
          <w:tcPr>
            <w:tcW w:w="2405" w:type="dxa"/>
            <w:vAlign w:val="center"/>
          </w:tcPr>
          <w:p w14:paraId="6F9FF8D6" w14:textId="77777777" w:rsidR="00DF2019" w:rsidRPr="00590E53" w:rsidRDefault="00DF2019" w:rsidP="002B1B5C">
            <w:pPr>
              <w:spacing w:before="60" w:after="60"/>
              <w:rPr>
                <w:rFonts w:ascii="Arial" w:hAnsi="Arial" w:cs="Arial"/>
                <w:b/>
              </w:rPr>
            </w:pPr>
            <w:r w:rsidRPr="00590E53">
              <w:rPr>
                <w:rFonts w:ascii="Arial" w:hAnsi="Arial" w:cs="Arial"/>
                <w:b/>
              </w:rPr>
              <w:t xml:space="preserve">Przeciw: </w:t>
            </w:r>
          </w:p>
        </w:tc>
        <w:tc>
          <w:tcPr>
            <w:tcW w:w="4536" w:type="dxa"/>
            <w:vAlign w:val="center"/>
          </w:tcPr>
          <w:p w14:paraId="671A0A2C" w14:textId="77777777" w:rsidR="00DF2019" w:rsidRPr="00590E53" w:rsidRDefault="00DF2019" w:rsidP="002B1B5C">
            <w:pPr>
              <w:spacing w:before="60" w:after="60"/>
              <w:rPr>
                <w:rFonts w:ascii="Arial" w:hAnsi="Arial" w:cs="Arial"/>
                <w:b/>
              </w:rPr>
            </w:pPr>
          </w:p>
        </w:tc>
      </w:tr>
      <w:tr w:rsidR="00DF2019" w:rsidRPr="00590E53" w14:paraId="43BE46D5" w14:textId="77777777" w:rsidTr="002B1B5C">
        <w:tc>
          <w:tcPr>
            <w:tcW w:w="2405" w:type="dxa"/>
            <w:vAlign w:val="center"/>
          </w:tcPr>
          <w:p w14:paraId="7B48A41C" w14:textId="77777777" w:rsidR="00DF2019" w:rsidRPr="00590E53" w:rsidRDefault="00DF2019" w:rsidP="002B1B5C">
            <w:pPr>
              <w:spacing w:before="60" w:after="60"/>
              <w:rPr>
                <w:rFonts w:ascii="Arial" w:hAnsi="Arial" w:cs="Arial"/>
                <w:b/>
              </w:rPr>
            </w:pPr>
            <w:r w:rsidRPr="00590E53">
              <w:rPr>
                <w:rFonts w:ascii="Arial" w:hAnsi="Arial" w:cs="Arial"/>
                <w:b/>
              </w:rPr>
              <w:t xml:space="preserve">Wstrzymujących się: </w:t>
            </w:r>
          </w:p>
        </w:tc>
        <w:tc>
          <w:tcPr>
            <w:tcW w:w="4536" w:type="dxa"/>
            <w:vAlign w:val="center"/>
          </w:tcPr>
          <w:p w14:paraId="2CCCB165" w14:textId="77777777" w:rsidR="00DF2019" w:rsidRPr="00590E53" w:rsidRDefault="00DF2019" w:rsidP="002B1B5C">
            <w:pPr>
              <w:spacing w:before="60" w:after="60"/>
              <w:rPr>
                <w:rFonts w:ascii="Arial" w:hAnsi="Arial" w:cs="Arial"/>
                <w:b/>
              </w:rPr>
            </w:pPr>
          </w:p>
        </w:tc>
      </w:tr>
    </w:tbl>
    <w:p w14:paraId="75B03CBB" w14:textId="77777777" w:rsidR="00DF2019" w:rsidRPr="00590E53" w:rsidRDefault="00DF2019" w:rsidP="00DF2019">
      <w:pPr>
        <w:spacing w:before="360" w:after="120" w:line="276" w:lineRule="auto"/>
        <w:rPr>
          <w:rFonts w:ascii="Arial" w:hAnsi="Arial" w:cs="Arial"/>
          <w:sz w:val="20"/>
          <w:szCs w:val="20"/>
        </w:rPr>
      </w:pPr>
      <w:r w:rsidRPr="00590E53">
        <w:rPr>
          <w:rFonts w:ascii="Arial" w:hAnsi="Arial" w:cs="Arial"/>
          <w:b/>
          <w:sz w:val="20"/>
          <w:szCs w:val="20"/>
        </w:rPr>
        <w:t>Sprzeciw akcjonariusza reprezentowanego przez pełnomocnika</w:t>
      </w:r>
      <w:r w:rsidRPr="00590E53">
        <w:rPr>
          <w:rFonts w:ascii="Arial" w:hAnsi="Arial" w:cs="Arial"/>
          <w:sz w:val="20"/>
          <w:szCs w:val="20"/>
        </w:rPr>
        <w:t>:</w:t>
      </w:r>
    </w:p>
    <w:p w14:paraId="0516CC98" w14:textId="77777777" w:rsidR="00DF2019" w:rsidRPr="00590E53" w:rsidRDefault="00DF2019" w:rsidP="00DF2019">
      <w:pPr>
        <w:spacing w:after="240" w:line="276" w:lineRule="auto"/>
        <w:rPr>
          <w:rFonts w:ascii="Arial" w:hAnsi="Arial" w:cs="Arial"/>
          <w:sz w:val="20"/>
          <w:szCs w:val="20"/>
        </w:rPr>
      </w:pPr>
      <w:r w:rsidRPr="00590E53">
        <w:rPr>
          <w:rFonts w:ascii="Arial" w:hAnsi="Arial" w:cs="Arial"/>
          <w:sz w:val="20"/>
          <w:szCs w:val="20"/>
        </w:rPr>
        <w:t>………………………….……………………………………………………………………………………………</w:t>
      </w:r>
    </w:p>
    <w:p w14:paraId="56B3A408" w14:textId="77777777" w:rsidR="00DF2019" w:rsidRPr="00590E53" w:rsidRDefault="00DF2019" w:rsidP="00DF2019">
      <w:pPr>
        <w:spacing w:after="120" w:line="276" w:lineRule="auto"/>
        <w:rPr>
          <w:rFonts w:ascii="Arial" w:hAnsi="Arial" w:cs="Arial"/>
          <w:sz w:val="20"/>
          <w:szCs w:val="20"/>
        </w:rPr>
      </w:pPr>
      <w:r w:rsidRPr="00590E53">
        <w:rPr>
          <w:rFonts w:ascii="Arial" w:hAnsi="Arial" w:cs="Arial"/>
          <w:sz w:val="20"/>
          <w:szCs w:val="20"/>
        </w:rPr>
        <w:t>……………………………………………………………………………….………………………………………</w:t>
      </w:r>
    </w:p>
    <w:p w14:paraId="44A8A551" w14:textId="77777777" w:rsidR="00DF2019" w:rsidRPr="00590E53" w:rsidRDefault="00DF2019" w:rsidP="00DF2019">
      <w:pPr>
        <w:spacing w:before="360" w:after="120" w:line="276" w:lineRule="auto"/>
        <w:rPr>
          <w:rFonts w:ascii="Arial" w:hAnsi="Arial" w:cs="Arial"/>
          <w:b/>
          <w:sz w:val="20"/>
          <w:szCs w:val="20"/>
        </w:rPr>
      </w:pPr>
      <w:r w:rsidRPr="00590E53">
        <w:rPr>
          <w:rFonts w:ascii="Arial" w:hAnsi="Arial" w:cs="Arial"/>
          <w:b/>
          <w:sz w:val="20"/>
          <w:szCs w:val="20"/>
        </w:rPr>
        <w:t>Instrukcja dotycząca sposobu głosowania w odniesieniu do ww. uchwały:</w:t>
      </w:r>
    </w:p>
    <w:p w14:paraId="14DAE92C" w14:textId="77777777" w:rsidR="00DF2019" w:rsidRPr="00590E53" w:rsidRDefault="00DF2019" w:rsidP="00DF2019">
      <w:pPr>
        <w:spacing w:after="240" w:line="276" w:lineRule="auto"/>
        <w:rPr>
          <w:rFonts w:ascii="Arial" w:hAnsi="Arial" w:cs="Arial"/>
          <w:sz w:val="20"/>
          <w:szCs w:val="20"/>
        </w:rPr>
      </w:pPr>
      <w:r w:rsidRPr="00590E53">
        <w:rPr>
          <w:rFonts w:ascii="Arial" w:hAnsi="Arial" w:cs="Arial"/>
          <w:sz w:val="20"/>
          <w:szCs w:val="20"/>
        </w:rPr>
        <w:t>…………………………………………………………….…………………………………………………………</w:t>
      </w:r>
    </w:p>
    <w:p w14:paraId="2D30012C" w14:textId="77777777" w:rsidR="00DF2019" w:rsidRPr="00590E53" w:rsidRDefault="00DF2019" w:rsidP="00DF2019">
      <w:pPr>
        <w:spacing w:after="120" w:line="276" w:lineRule="auto"/>
        <w:rPr>
          <w:rFonts w:ascii="Arial" w:hAnsi="Arial" w:cs="Arial"/>
          <w:b/>
          <w:sz w:val="20"/>
          <w:szCs w:val="20"/>
        </w:rPr>
      </w:pPr>
      <w:r w:rsidRPr="00590E53">
        <w:rPr>
          <w:rFonts w:ascii="Arial" w:hAnsi="Arial" w:cs="Arial"/>
          <w:sz w:val="20"/>
          <w:szCs w:val="20"/>
        </w:rPr>
        <w:t>……………………………………………………………………………………………………………………….</w:t>
      </w:r>
    </w:p>
    <w:p w14:paraId="25A9B3B4" w14:textId="77777777" w:rsidR="00DF2019" w:rsidRPr="00590E53" w:rsidRDefault="00DF2019" w:rsidP="00DF2019">
      <w:pPr>
        <w:spacing w:after="120"/>
        <w:rPr>
          <w:rFonts w:ascii="Arial" w:hAnsi="Arial" w:cs="Arial"/>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F2019" w:rsidRPr="00590E53" w14:paraId="23893041" w14:textId="77777777" w:rsidTr="002B1B5C">
        <w:tc>
          <w:tcPr>
            <w:tcW w:w="4530" w:type="dxa"/>
          </w:tcPr>
          <w:p w14:paraId="7A5FB523" w14:textId="77777777" w:rsidR="00DF2019" w:rsidRPr="00590E53" w:rsidRDefault="00DF2019" w:rsidP="002B1B5C">
            <w:pPr>
              <w:spacing w:after="120"/>
              <w:jc w:val="center"/>
              <w:rPr>
                <w:rFonts w:ascii="Arial" w:hAnsi="Arial" w:cs="Arial"/>
              </w:rPr>
            </w:pPr>
            <w:r w:rsidRPr="00590E53">
              <w:rPr>
                <w:rFonts w:ascii="Arial" w:hAnsi="Arial" w:cs="Arial"/>
              </w:rPr>
              <w:t>__________________________________</w:t>
            </w:r>
          </w:p>
          <w:p w14:paraId="44B4FB1F" w14:textId="77777777" w:rsidR="00DF2019" w:rsidRPr="00590E53" w:rsidRDefault="00DF2019" w:rsidP="002B1B5C">
            <w:pPr>
              <w:spacing w:after="120"/>
              <w:jc w:val="center"/>
              <w:rPr>
                <w:rFonts w:ascii="Arial" w:hAnsi="Arial" w:cs="Arial"/>
              </w:rPr>
            </w:pPr>
            <w:r w:rsidRPr="00590E53">
              <w:rPr>
                <w:rFonts w:ascii="Arial" w:hAnsi="Arial" w:cs="Arial"/>
              </w:rPr>
              <w:t>Podpis Akcjonariusza</w:t>
            </w:r>
          </w:p>
        </w:tc>
        <w:tc>
          <w:tcPr>
            <w:tcW w:w="4530" w:type="dxa"/>
          </w:tcPr>
          <w:p w14:paraId="6E12B464" w14:textId="77777777" w:rsidR="00DF2019" w:rsidRPr="00590E53" w:rsidRDefault="00DF2019" w:rsidP="002B1B5C">
            <w:pPr>
              <w:spacing w:after="120"/>
              <w:jc w:val="center"/>
              <w:rPr>
                <w:rFonts w:ascii="Arial" w:hAnsi="Arial" w:cs="Arial"/>
              </w:rPr>
            </w:pPr>
            <w:r w:rsidRPr="00590E53">
              <w:rPr>
                <w:rFonts w:ascii="Arial" w:hAnsi="Arial" w:cs="Arial"/>
              </w:rPr>
              <w:t>__________________________________</w:t>
            </w:r>
          </w:p>
          <w:p w14:paraId="5E9F6241" w14:textId="77777777" w:rsidR="00DF2019" w:rsidRPr="00590E53" w:rsidRDefault="00DF2019" w:rsidP="002B1B5C">
            <w:pPr>
              <w:spacing w:after="120"/>
              <w:jc w:val="center"/>
              <w:rPr>
                <w:rFonts w:ascii="Arial" w:hAnsi="Arial" w:cs="Arial"/>
              </w:rPr>
            </w:pPr>
            <w:r w:rsidRPr="00590E53">
              <w:rPr>
                <w:rFonts w:ascii="Arial" w:hAnsi="Arial" w:cs="Arial"/>
              </w:rPr>
              <w:t>Podpis Pełnomocnika</w:t>
            </w:r>
          </w:p>
        </w:tc>
      </w:tr>
    </w:tbl>
    <w:p w14:paraId="27A27D57" w14:textId="12D3889B" w:rsidR="00E77BA6" w:rsidRPr="00590E53" w:rsidRDefault="00590E53" w:rsidP="00590E53">
      <w:pPr>
        <w:spacing w:after="0" w:line="288" w:lineRule="auto"/>
        <w:jc w:val="center"/>
        <w:rPr>
          <w:rFonts w:ascii="Arial" w:eastAsia="Times New Roman" w:hAnsi="Arial" w:cs="Arial"/>
          <w:sz w:val="20"/>
          <w:szCs w:val="20"/>
          <w:lang w:eastAsia="pl-PL"/>
        </w:rPr>
      </w:pPr>
      <w:r w:rsidRPr="00590E53">
        <w:rPr>
          <w:rFonts w:ascii="Arial" w:hAnsi="Arial" w:cs="Arial"/>
          <w:sz w:val="20"/>
          <w:szCs w:val="20"/>
        </w:rPr>
        <w:t xml:space="preserve"> </w:t>
      </w:r>
    </w:p>
    <w:sectPr w:rsidR="00E77BA6" w:rsidRPr="00590E53" w:rsidSect="00C87535">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5FD8" w14:textId="77777777" w:rsidR="00FC6D5A" w:rsidRDefault="00FC6D5A" w:rsidP="008A1767">
      <w:pPr>
        <w:spacing w:after="0" w:line="240" w:lineRule="auto"/>
      </w:pPr>
      <w:r>
        <w:separator/>
      </w:r>
    </w:p>
  </w:endnote>
  <w:endnote w:type="continuationSeparator" w:id="0">
    <w:p w14:paraId="5098FEF2" w14:textId="77777777" w:rsidR="00FC6D5A" w:rsidRDefault="00FC6D5A" w:rsidP="008A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altName w:val="Arial"/>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panose1 w:val="020B0604020202020204"/>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B464" w14:textId="77777777" w:rsidR="00FC6D5A" w:rsidRDefault="00FC6D5A" w:rsidP="008A1767">
      <w:pPr>
        <w:spacing w:after="0" w:line="240" w:lineRule="auto"/>
      </w:pPr>
      <w:r>
        <w:separator/>
      </w:r>
    </w:p>
  </w:footnote>
  <w:footnote w:type="continuationSeparator" w:id="0">
    <w:p w14:paraId="2D5FE67A" w14:textId="77777777" w:rsidR="00FC6D5A" w:rsidRDefault="00FC6D5A" w:rsidP="008A1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253E"/>
    <w:multiLevelType w:val="hybridMultilevel"/>
    <w:tmpl w:val="FAE851B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E686D"/>
    <w:multiLevelType w:val="hybridMultilevel"/>
    <w:tmpl w:val="5600A0C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E3E1E85"/>
    <w:multiLevelType w:val="hybridMultilevel"/>
    <w:tmpl w:val="623E7F58"/>
    <w:lvl w:ilvl="0" w:tplc="ACBE6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95443D"/>
    <w:multiLevelType w:val="hybridMultilevel"/>
    <w:tmpl w:val="FD6225AE"/>
    <w:lvl w:ilvl="0" w:tplc="D24C5914">
      <w:start w:val="1"/>
      <w:numFmt w:val="lowerLetter"/>
      <w:lvlText w:val="%1)"/>
      <w:lvlJc w:val="left"/>
      <w:pPr>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9F71E7"/>
    <w:multiLevelType w:val="hybridMultilevel"/>
    <w:tmpl w:val="18B42F86"/>
    <w:lvl w:ilvl="0" w:tplc="12EE7EB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64F0BA1"/>
    <w:multiLevelType w:val="hybridMultilevel"/>
    <w:tmpl w:val="2C4E0D1A"/>
    <w:lvl w:ilvl="0" w:tplc="0415000F">
      <w:start w:val="1"/>
      <w:numFmt w:val="decimal"/>
      <w:lvlText w:val="%1."/>
      <w:lvlJc w:val="left"/>
      <w:pPr>
        <w:ind w:left="1572" w:hanging="360"/>
      </w:pPr>
      <w:rPr>
        <w:rFonts w:cs="Times New Roman"/>
      </w:rPr>
    </w:lvl>
    <w:lvl w:ilvl="1" w:tplc="04150019" w:tentative="1">
      <w:start w:val="1"/>
      <w:numFmt w:val="lowerLetter"/>
      <w:lvlText w:val="%2."/>
      <w:lvlJc w:val="left"/>
      <w:pPr>
        <w:ind w:left="2292" w:hanging="360"/>
      </w:pPr>
      <w:rPr>
        <w:rFonts w:cs="Times New Roman"/>
      </w:rPr>
    </w:lvl>
    <w:lvl w:ilvl="2" w:tplc="0415001B" w:tentative="1">
      <w:start w:val="1"/>
      <w:numFmt w:val="lowerRoman"/>
      <w:lvlText w:val="%3."/>
      <w:lvlJc w:val="right"/>
      <w:pPr>
        <w:ind w:left="3012" w:hanging="180"/>
      </w:pPr>
      <w:rPr>
        <w:rFonts w:cs="Times New Roman"/>
      </w:rPr>
    </w:lvl>
    <w:lvl w:ilvl="3" w:tplc="0415000F" w:tentative="1">
      <w:start w:val="1"/>
      <w:numFmt w:val="decimal"/>
      <w:lvlText w:val="%4."/>
      <w:lvlJc w:val="left"/>
      <w:pPr>
        <w:ind w:left="3732" w:hanging="360"/>
      </w:pPr>
      <w:rPr>
        <w:rFonts w:cs="Times New Roman"/>
      </w:rPr>
    </w:lvl>
    <w:lvl w:ilvl="4" w:tplc="04150019" w:tentative="1">
      <w:start w:val="1"/>
      <w:numFmt w:val="lowerLetter"/>
      <w:lvlText w:val="%5."/>
      <w:lvlJc w:val="left"/>
      <w:pPr>
        <w:ind w:left="4452" w:hanging="360"/>
      </w:pPr>
      <w:rPr>
        <w:rFonts w:cs="Times New Roman"/>
      </w:rPr>
    </w:lvl>
    <w:lvl w:ilvl="5" w:tplc="0415001B" w:tentative="1">
      <w:start w:val="1"/>
      <w:numFmt w:val="lowerRoman"/>
      <w:lvlText w:val="%6."/>
      <w:lvlJc w:val="right"/>
      <w:pPr>
        <w:ind w:left="5172" w:hanging="180"/>
      </w:pPr>
      <w:rPr>
        <w:rFonts w:cs="Times New Roman"/>
      </w:rPr>
    </w:lvl>
    <w:lvl w:ilvl="6" w:tplc="0415000F" w:tentative="1">
      <w:start w:val="1"/>
      <w:numFmt w:val="decimal"/>
      <w:lvlText w:val="%7."/>
      <w:lvlJc w:val="left"/>
      <w:pPr>
        <w:ind w:left="5892" w:hanging="360"/>
      </w:pPr>
      <w:rPr>
        <w:rFonts w:cs="Times New Roman"/>
      </w:rPr>
    </w:lvl>
    <w:lvl w:ilvl="7" w:tplc="04150019" w:tentative="1">
      <w:start w:val="1"/>
      <w:numFmt w:val="lowerLetter"/>
      <w:lvlText w:val="%8."/>
      <w:lvlJc w:val="left"/>
      <w:pPr>
        <w:ind w:left="6612" w:hanging="360"/>
      </w:pPr>
      <w:rPr>
        <w:rFonts w:cs="Times New Roman"/>
      </w:rPr>
    </w:lvl>
    <w:lvl w:ilvl="8" w:tplc="0415001B" w:tentative="1">
      <w:start w:val="1"/>
      <w:numFmt w:val="lowerRoman"/>
      <w:lvlText w:val="%9."/>
      <w:lvlJc w:val="right"/>
      <w:pPr>
        <w:ind w:left="7332" w:hanging="180"/>
      </w:pPr>
      <w:rPr>
        <w:rFonts w:cs="Times New Roman"/>
      </w:rPr>
    </w:lvl>
  </w:abstractNum>
  <w:abstractNum w:abstractNumId="6" w15:restartNumberingAfterBreak="0">
    <w:nsid w:val="19DA6D4F"/>
    <w:multiLevelType w:val="hybridMultilevel"/>
    <w:tmpl w:val="AA285748"/>
    <w:lvl w:ilvl="0" w:tplc="04150017">
      <w:start w:val="1"/>
      <w:numFmt w:val="lowerLetter"/>
      <w:lvlText w:val="%1)"/>
      <w:lvlJc w:val="left"/>
      <w:pPr>
        <w:ind w:left="720" w:hanging="360"/>
      </w:pPr>
      <w:rPr>
        <w:rFonts w:cs="Times New Roman" w:hint="default"/>
      </w:rPr>
    </w:lvl>
    <w:lvl w:ilvl="1" w:tplc="CE3EBA92">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ED57898"/>
    <w:multiLevelType w:val="hybridMultilevel"/>
    <w:tmpl w:val="ECD65258"/>
    <w:lvl w:ilvl="0" w:tplc="6A98CBB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AC169F2"/>
    <w:multiLevelType w:val="hybridMultilevel"/>
    <w:tmpl w:val="86D2B1E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C310417"/>
    <w:multiLevelType w:val="hybridMultilevel"/>
    <w:tmpl w:val="4D2260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5732D9"/>
    <w:multiLevelType w:val="hybridMultilevel"/>
    <w:tmpl w:val="840C584A"/>
    <w:lvl w:ilvl="0" w:tplc="ACBE6EE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3DB24B9"/>
    <w:multiLevelType w:val="hybridMultilevel"/>
    <w:tmpl w:val="A1501D8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24C5914">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4142313"/>
    <w:multiLevelType w:val="hybridMultilevel"/>
    <w:tmpl w:val="11E6FB5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48F038D"/>
    <w:multiLevelType w:val="hybridMultilevel"/>
    <w:tmpl w:val="8200CA16"/>
    <w:lvl w:ilvl="0" w:tplc="F1AAB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163C7C"/>
    <w:multiLevelType w:val="hybridMultilevel"/>
    <w:tmpl w:val="D12E5094"/>
    <w:lvl w:ilvl="0" w:tplc="A2B46A7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9D7C66"/>
    <w:multiLevelType w:val="hybridMultilevel"/>
    <w:tmpl w:val="380221A2"/>
    <w:lvl w:ilvl="0" w:tplc="0415000F">
      <w:start w:val="1"/>
      <w:numFmt w:val="decimal"/>
      <w:lvlText w:val="%1."/>
      <w:lvlJc w:val="left"/>
      <w:pPr>
        <w:ind w:left="1714" w:hanging="360"/>
      </w:pPr>
      <w:rPr>
        <w:rFonts w:cs="Times New Roman"/>
      </w:rPr>
    </w:lvl>
    <w:lvl w:ilvl="1" w:tplc="04150019">
      <w:start w:val="1"/>
      <w:numFmt w:val="lowerLetter"/>
      <w:lvlText w:val="%2."/>
      <w:lvlJc w:val="left"/>
      <w:pPr>
        <w:ind w:left="2434" w:hanging="360"/>
      </w:pPr>
      <w:rPr>
        <w:rFonts w:cs="Times New Roman"/>
      </w:rPr>
    </w:lvl>
    <w:lvl w:ilvl="2" w:tplc="0415001B" w:tentative="1">
      <w:start w:val="1"/>
      <w:numFmt w:val="lowerRoman"/>
      <w:lvlText w:val="%3."/>
      <w:lvlJc w:val="right"/>
      <w:pPr>
        <w:ind w:left="3154" w:hanging="180"/>
      </w:pPr>
      <w:rPr>
        <w:rFonts w:cs="Times New Roman"/>
      </w:rPr>
    </w:lvl>
    <w:lvl w:ilvl="3" w:tplc="0415000F" w:tentative="1">
      <w:start w:val="1"/>
      <w:numFmt w:val="decimal"/>
      <w:lvlText w:val="%4."/>
      <w:lvlJc w:val="left"/>
      <w:pPr>
        <w:ind w:left="3874" w:hanging="360"/>
      </w:pPr>
      <w:rPr>
        <w:rFonts w:cs="Times New Roman"/>
      </w:rPr>
    </w:lvl>
    <w:lvl w:ilvl="4" w:tplc="04150019" w:tentative="1">
      <w:start w:val="1"/>
      <w:numFmt w:val="lowerLetter"/>
      <w:lvlText w:val="%5."/>
      <w:lvlJc w:val="left"/>
      <w:pPr>
        <w:ind w:left="4594" w:hanging="360"/>
      </w:pPr>
      <w:rPr>
        <w:rFonts w:cs="Times New Roman"/>
      </w:rPr>
    </w:lvl>
    <w:lvl w:ilvl="5" w:tplc="0415001B" w:tentative="1">
      <w:start w:val="1"/>
      <w:numFmt w:val="lowerRoman"/>
      <w:lvlText w:val="%6."/>
      <w:lvlJc w:val="right"/>
      <w:pPr>
        <w:ind w:left="5314" w:hanging="180"/>
      </w:pPr>
      <w:rPr>
        <w:rFonts w:cs="Times New Roman"/>
      </w:rPr>
    </w:lvl>
    <w:lvl w:ilvl="6" w:tplc="0415000F" w:tentative="1">
      <w:start w:val="1"/>
      <w:numFmt w:val="decimal"/>
      <w:lvlText w:val="%7."/>
      <w:lvlJc w:val="left"/>
      <w:pPr>
        <w:ind w:left="6034" w:hanging="360"/>
      </w:pPr>
      <w:rPr>
        <w:rFonts w:cs="Times New Roman"/>
      </w:rPr>
    </w:lvl>
    <w:lvl w:ilvl="7" w:tplc="04150019" w:tentative="1">
      <w:start w:val="1"/>
      <w:numFmt w:val="lowerLetter"/>
      <w:lvlText w:val="%8."/>
      <w:lvlJc w:val="left"/>
      <w:pPr>
        <w:ind w:left="6754" w:hanging="360"/>
      </w:pPr>
      <w:rPr>
        <w:rFonts w:cs="Times New Roman"/>
      </w:rPr>
    </w:lvl>
    <w:lvl w:ilvl="8" w:tplc="0415001B" w:tentative="1">
      <w:start w:val="1"/>
      <w:numFmt w:val="lowerRoman"/>
      <w:lvlText w:val="%9."/>
      <w:lvlJc w:val="right"/>
      <w:pPr>
        <w:ind w:left="7474" w:hanging="180"/>
      </w:pPr>
      <w:rPr>
        <w:rFonts w:cs="Times New Roman"/>
      </w:rPr>
    </w:lvl>
  </w:abstractNum>
  <w:abstractNum w:abstractNumId="16" w15:restartNumberingAfterBreak="0">
    <w:nsid w:val="4FF773C5"/>
    <w:multiLevelType w:val="hybridMultilevel"/>
    <w:tmpl w:val="AC18C4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0231A33"/>
    <w:multiLevelType w:val="hybridMultilevel"/>
    <w:tmpl w:val="80E65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074319B"/>
    <w:multiLevelType w:val="hybridMultilevel"/>
    <w:tmpl w:val="707010AE"/>
    <w:lvl w:ilvl="0" w:tplc="04150011">
      <w:start w:val="1"/>
      <w:numFmt w:val="decimal"/>
      <w:lvlText w:val="%1)"/>
      <w:lvlJc w:val="left"/>
      <w:pPr>
        <w:ind w:left="739" w:hanging="360"/>
      </w:p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19" w15:restartNumberingAfterBreak="0">
    <w:nsid w:val="51560C60"/>
    <w:multiLevelType w:val="hybridMultilevel"/>
    <w:tmpl w:val="B88A34E8"/>
    <w:lvl w:ilvl="0" w:tplc="AE9E51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0F2D32"/>
    <w:multiLevelType w:val="hybridMultilevel"/>
    <w:tmpl w:val="CCC6864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8796C68"/>
    <w:multiLevelType w:val="hybridMultilevel"/>
    <w:tmpl w:val="00D0A9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8F02D3D"/>
    <w:multiLevelType w:val="hybridMultilevel"/>
    <w:tmpl w:val="3F8C4624"/>
    <w:lvl w:ilvl="0" w:tplc="ACBE6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B905F3E"/>
    <w:multiLevelType w:val="hybridMultilevel"/>
    <w:tmpl w:val="BAB42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0973E3"/>
    <w:multiLevelType w:val="hybridMultilevel"/>
    <w:tmpl w:val="3D4045BC"/>
    <w:lvl w:ilvl="0" w:tplc="04150011">
      <w:start w:val="1"/>
      <w:numFmt w:val="decimal"/>
      <w:lvlText w:val="%1)"/>
      <w:lvlJc w:val="left"/>
      <w:pPr>
        <w:ind w:left="739" w:hanging="360"/>
      </w:p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25" w15:restartNumberingAfterBreak="0">
    <w:nsid w:val="5D2A4D0D"/>
    <w:multiLevelType w:val="hybridMultilevel"/>
    <w:tmpl w:val="503A4E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4A0D21"/>
    <w:multiLevelType w:val="hybridMultilevel"/>
    <w:tmpl w:val="B13C013A"/>
    <w:lvl w:ilvl="0" w:tplc="0415000F">
      <w:start w:val="1"/>
      <w:numFmt w:val="decimal"/>
      <w:lvlText w:val="%1."/>
      <w:lvlJc w:val="left"/>
      <w:pPr>
        <w:ind w:left="739" w:hanging="360"/>
      </w:p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27" w15:restartNumberingAfterBreak="0">
    <w:nsid w:val="5E9369AA"/>
    <w:multiLevelType w:val="hybridMultilevel"/>
    <w:tmpl w:val="E500EF44"/>
    <w:lvl w:ilvl="0" w:tplc="04150001">
      <w:start w:val="1"/>
      <w:numFmt w:val="bullet"/>
      <w:lvlText w:val=""/>
      <w:lvlJc w:val="left"/>
      <w:pPr>
        <w:ind w:left="739" w:hanging="360"/>
      </w:pPr>
      <w:rPr>
        <w:rFonts w:ascii="Symbol" w:hAnsi="Symbol" w:hint="default"/>
      </w:rPr>
    </w:lvl>
    <w:lvl w:ilvl="1" w:tplc="04150003" w:tentative="1">
      <w:start w:val="1"/>
      <w:numFmt w:val="bullet"/>
      <w:lvlText w:val="o"/>
      <w:lvlJc w:val="left"/>
      <w:pPr>
        <w:ind w:left="1459" w:hanging="360"/>
      </w:pPr>
      <w:rPr>
        <w:rFonts w:ascii="Courier New" w:hAnsi="Courier New" w:cs="Courier New" w:hint="default"/>
      </w:rPr>
    </w:lvl>
    <w:lvl w:ilvl="2" w:tplc="04150005">
      <w:start w:val="1"/>
      <w:numFmt w:val="bullet"/>
      <w:lvlText w:val=""/>
      <w:lvlJc w:val="left"/>
      <w:pPr>
        <w:ind w:left="2179" w:hanging="360"/>
      </w:pPr>
      <w:rPr>
        <w:rFonts w:ascii="Wingdings" w:hAnsi="Wingdings" w:hint="default"/>
      </w:rPr>
    </w:lvl>
    <w:lvl w:ilvl="3" w:tplc="04150001" w:tentative="1">
      <w:start w:val="1"/>
      <w:numFmt w:val="bullet"/>
      <w:lvlText w:val=""/>
      <w:lvlJc w:val="left"/>
      <w:pPr>
        <w:ind w:left="2899" w:hanging="360"/>
      </w:pPr>
      <w:rPr>
        <w:rFonts w:ascii="Symbol" w:hAnsi="Symbol" w:hint="default"/>
      </w:rPr>
    </w:lvl>
    <w:lvl w:ilvl="4" w:tplc="04150003" w:tentative="1">
      <w:start w:val="1"/>
      <w:numFmt w:val="bullet"/>
      <w:lvlText w:val="o"/>
      <w:lvlJc w:val="left"/>
      <w:pPr>
        <w:ind w:left="3619" w:hanging="360"/>
      </w:pPr>
      <w:rPr>
        <w:rFonts w:ascii="Courier New" w:hAnsi="Courier New" w:cs="Courier New" w:hint="default"/>
      </w:rPr>
    </w:lvl>
    <w:lvl w:ilvl="5" w:tplc="04150005" w:tentative="1">
      <w:start w:val="1"/>
      <w:numFmt w:val="bullet"/>
      <w:lvlText w:val=""/>
      <w:lvlJc w:val="left"/>
      <w:pPr>
        <w:ind w:left="4339" w:hanging="360"/>
      </w:pPr>
      <w:rPr>
        <w:rFonts w:ascii="Wingdings" w:hAnsi="Wingdings" w:hint="default"/>
      </w:rPr>
    </w:lvl>
    <w:lvl w:ilvl="6" w:tplc="04150001" w:tentative="1">
      <w:start w:val="1"/>
      <w:numFmt w:val="bullet"/>
      <w:lvlText w:val=""/>
      <w:lvlJc w:val="left"/>
      <w:pPr>
        <w:ind w:left="5059" w:hanging="360"/>
      </w:pPr>
      <w:rPr>
        <w:rFonts w:ascii="Symbol" w:hAnsi="Symbol" w:hint="default"/>
      </w:rPr>
    </w:lvl>
    <w:lvl w:ilvl="7" w:tplc="04150003" w:tentative="1">
      <w:start w:val="1"/>
      <w:numFmt w:val="bullet"/>
      <w:lvlText w:val="o"/>
      <w:lvlJc w:val="left"/>
      <w:pPr>
        <w:ind w:left="5779" w:hanging="360"/>
      </w:pPr>
      <w:rPr>
        <w:rFonts w:ascii="Courier New" w:hAnsi="Courier New" w:cs="Courier New" w:hint="default"/>
      </w:rPr>
    </w:lvl>
    <w:lvl w:ilvl="8" w:tplc="04150005" w:tentative="1">
      <w:start w:val="1"/>
      <w:numFmt w:val="bullet"/>
      <w:lvlText w:val=""/>
      <w:lvlJc w:val="left"/>
      <w:pPr>
        <w:ind w:left="6499" w:hanging="360"/>
      </w:pPr>
      <w:rPr>
        <w:rFonts w:ascii="Wingdings" w:hAnsi="Wingdings" w:hint="default"/>
      </w:rPr>
    </w:lvl>
  </w:abstractNum>
  <w:abstractNum w:abstractNumId="28" w15:restartNumberingAfterBreak="0">
    <w:nsid w:val="5FC95C56"/>
    <w:multiLevelType w:val="hybridMultilevel"/>
    <w:tmpl w:val="1FCAEE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0D028D"/>
    <w:multiLevelType w:val="hybridMultilevel"/>
    <w:tmpl w:val="2A9859F6"/>
    <w:lvl w:ilvl="0" w:tplc="EC30830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862623"/>
    <w:multiLevelType w:val="hybridMultilevel"/>
    <w:tmpl w:val="EA567B7E"/>
    <w:lvl w:ilvl="0" w:tplc="ACBE6EE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A0504EF"/>
    <w:multiLevelType w:val="hybridMultilevel"/>
    <w:tmpl w:val="66F08D4A"/>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2" w15:restartNumberingAfterBreak="0">
    <w:nsid w:val="6AB033FD"/>
    <w:multiLevelType w:val="hybridMultilevel"/>
    <w:tmpl w:val="79C265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34145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0B7B41"/>
    <w:multiLevelType w:val="hybridMultilevel"/>
    <w:tmpl w:val="4B7AF7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57A19F9"/>
    <w:multiLevelType w:val="hybridMultilevel"/>
    <w:tmpl w:val="2516058A"/>
    <w:lvl w:ilvl="0" w:tplc="E25ED17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6404A37"/>
    <w:multiLevelType w:val="hybridMultilevel"/>
    <w:tmpl w:val="E19CAFD0"/>
    <w:lvl w:ilvl="0" w:tplc="3836EA3A">
      <w:start w:val="1"/>
      <w:numFmt w:val="decimal"/>
      <w:lvlText w:val="%1."/>
      <w:lvlJc w:val="left"/>
      <w:pPr>
        <w:ind w:left="5889" w:hanging="360"/>
      </w:pPr>
    </w:lvl>
    <w:lvl w:ilvl="1" w:tplc="04150019">
      <w:start w:val="1"/>
      <w:numFmt w:val="decimal"/>
      <w:lvlText w:val="%2)"/>
      <w:lvlJc w:val="left"/>
      <w:pPr>
        <w:ind w:left="6609" w:hanging="360"/>
      </w:pPr>
    </w:lvl>
    <w:lvl w:ilvl="2" w:tplc="0415001B" w:tentative="1">
      <w:start w:val="1"/>
      <w:numFmt w:val="lowerRoman"/>
      <w:lvlText w:val="%3."/>
      <w:lvlJc w:val="right"/>
      <w:pPr>
        <w:ind w:left="7329" w:hanging="180"/>
      </w:pPr>
    </w:lvl>
    <w:lvl w:ilvl="3" w:tplc="0415000F" w:tentative="1">
      <w:start w:val="1"/>
      <w:numFmt w:val="decimal"/>
      <w:lvlText w:val="%4."/>
      <w:lvlJc w:val="left"/>
      <w:pPr>
        <w:ind w:left="8049" w:hanging="360"/>
      </w:pPr>
    </w:lvl>
    <w:lvl w:ilvl="4" w:tplc="04150019" w:tentative="1">
      <w:start w:val="1"/>
      <w:numFmt w:val="lowerLetter"/>
      <w:lvlText w:val="%5."/>
      <w:lvlJc w:val="left"/>
      <w:pPr>
        <w:ind w:left="8769" w:hanging="360"/>
      </w:pPr>
    </w:lvl>
    <w:lvl w:ilvl="5" w:tplc="0415001B" w:tentative="1">
      <w:start w:val="1"/>
      <w:numFmt w:val="lowerRoman"/>
      <w:lvlText w:val="%6."/>
      <w:lvlJc w:val="right"/>
      <w:pPr>
        <w:ind w:left="9489" w:hanging="180"/>
      </w:pPr>
    </w:lvl>
    <w:lvl w:ilvl="6" w:tplc="0415000F" w:tentative="1">
      <w:start w:val="1"/>
      <w:numFmt w:val="decimal"/>
      <w:lvlText w:val="%7."/>
      <w:lvlJc w:val="left"/>
      <w:pPr>
        <w:ind w:left="10209" w:hanging="360"/>
      </w:pPr>
    </w:lvl>
    <w:lvl w:ilvl="7" w:tplc="04150019" w:tentative="1">
      <w:start w:val="1"/>
      <w:numFmt w:val="lowerLetter"/>
      <w:lvlText w:val="%8."/>
      <w:lvlJc w:val="left"/>
      <w:pPr>
        <w:ind w:left="10929" w:hanging="360"/>
      </w:pPr>
    </w:lvl>
    <w:lvl w:ilvl="8" w:tplc="0415001B" w:tentative="1">
      <w:start w:val="1"/>
      <w:numFmt w:val="lowerRoman"/>
      <w:lvlText w:val="%9."/>
      <w:lvlJc w:val="right"/>
      <w:pPr>
        <w:ind w:left="11649" w:hanging="180"/>
      </w:pPr>
    </w:lvl>
  </w:abstractNum>
  <w:abstractNum w:abstractNumId="37" w15:restartNumberingAfterBreak="0">
    <w:nsid w:val="77112322"/>
    <w:multiLevelType w:val="hybridMultilevel"/>
    <w:tmpl w:val="5B12514C"/>
    <w:lvl w:ilvl="0" w:tplc="8EE2F2A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799349AD"/>
    <w:multiLevelType w:val="hybridMultilevel"/>
    <w:tmpl w:val="FCB0A166"/>
    <w:lvl w:ilvl="0" w:tplc="F1AAB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0854059">
    <w:abstractNumId w:val="14"/>
  </w:num>
  <w:num w:numId="2" w16cid:durableId="438912488">
    <w:abstractNumId w:val="27"/>
  </w:num>
  <w:num w:numId="3" w16cid:durableId="910967815">
    <w:abstractNumId w:val="25"/>
  </w:num>
  <w:num w:numId="4" w16cid:durableId="978343961">
    <w:abstractNumId w:val="0"/>
  </w:num>
  <w:num w:numId="5" w16cid:durableId="1396857124">
    <w:abstractNumId w:val="32"/>
  </w:num>
  <w:num w:numId="6" w16cid:durableId="552228931">
    <w:abstractNumId w:val="16"/>
  </w:num>
  <w:num w:numId="7" w16cid:durableId="1572613650">
    <w:abstractNumId w:val="17"/>
  </w:num>
  <w:num w:numId="8" w16cid:durableId="59062842">
    <w:abstractNumId w:val="12"/>
  </w:num>
  <w:num w:numId="9" w16cid:durableId="232202888">
    <w:abstractNumId w:val="7"/>
  </w:num>
  <w:num w:numId="10" w16cid:durableId="942878208">
    <w:abstractNumId w:val="22"/>
  </w:num>
  <w:num w:numId="11" w16cid:durableId="975641485">
    <w:abstractNumId w:val="2"/>
  </w:num>
  <w:num w:numId="12" w16cid:durableId="1317536527">
    <w:abstractNumId w:val="4"/>
  </w:num>
  <w:num w:numId="13" w16cid:durableId="1222522017">
    <w:abstractNumId w:val="34"/>
  </w:num>
  <w:num w:numId="14" w16cid:durableId="1614482646">
    <w:abstractNumId w:val="15"/>
  </w:num>
  <w:num w:numId="15" w16cid:durableId="617105879">
    <w:abstractNumId w:val="38"/>
  </w:num>
  <w:num w:numId="16" w16cid:durableId="807627053">
    <w:abstractNumId w:val="35"/>
  </w:num>
  <w:num w:numId="17" w16cid:durableId="420949781">
    <w:abstractNumId w:val="8"/>
  </w:num>
  <w:num w:numId="18" w16cid:durableId="1756510434">
    <w:abstractNumId w:val="11"/>
  </w:num>
  <w:num w:numId="19" w16cid:durableId="1601447319">
    <w:abstractNumId w:val="5"/>
  </w:num>
  <w:num w:numId="20" w16cid:durableId="1865485002">
    <w:abstractNumId w:val="37"/>
  </w:num>
  <w:num w:numId="21" w16cid:durableId="288436800">
    <w:abstractNumId w:val="3"/>
  </w:num>
  <w:num w:numId="22" w16cid:durableId="418409096">
    <w:abstractNumId w:val="20"/>
  </w:num>
  <w:num w:numId="23" w16cid:durableId="979960021">
    <w:abstractNumId w:val="6"/>
  </w:num>
  <w:num w:numId="24" w16cid:durableId="801926422">
    <w:abstractNumId w:val="10"/>
  </w:num>
  <w:num w:numId="25" w16cid:durableId="833496759">
    <w:abstractNumId w:val="23"/>
  </w:num>
  <w:num w:numId="26" w16cid:durableId="1817138544">
    <w:abstractNumId w:val="1"/>
  </w:num>
  <w:num w:numId="27" w16cid:durableId="1722249648">
    <w:abstractNumId w:val="36"/>
  </w:num>
  <w:num w:numId="28" w16cid:durableId="1156603967">
    <w:abstractNumId w:val="30"/>
  </w:num>
  <w:num w:numId="29" w16cid:durableId="1693069086">
    <w:abstractNumId w:val="13"/>
  </w:num>
  <w:num w:numId="30" w16cid:durableId="1767336727">
    <w:abstractNumId w:val="29"/>
  </w:num>
  <w:num w:numId="31" w16cid:durableId="2008288729">
    <w:abstractNumId w:val="28"/>
  </w:num>
  <w:num w:numId="32" w16cid:durableId="716321293">
    <w:abstractNumId w:val="21"/>
  </w:num>
  <w:num w:numId="33" w16cid:durableId="1336298095">
    <w:abstractNumId w:val="19"/>
  </w:num>
  <w:num w:numId="34" w16cid:durableId="1998725493">
    <w:abstractNumId w:val="18"/>
  </w:num>
  <w:num w:numId="35" w16cid:durableId="896745342">
    <w:abstractNumId w:val="33"/>
  </w:num>
  <w:num w:numId="36" w16cid:durableId="820851070">
    <w:abstractNumId w:val="24"/>
  </w:num>
  <w:num w:numId="37" w16cid:durableId="1958365369">
    <w:abstractNumId w:val="9"/>
  </w:num>
  <w:num w:numId="38" w16cid:durableId="403383720">
    <w:abstractNumId w:val="31"/>
  </w:num>
  <w:num w:numId="39" w16cid:durableId="417409712">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03"/>
    <w:rsid w:val="000212EA"/>
    <w:rsid w:val="00047AAB"/>
    <w:rsid w:val="000839EB"/>
    <w:rsid w:val="000D2333"/>
    <w:rsid w:val="001035C3"/>
    <w:rsid w:val="00115F7A"/>
    <w:rsid w:val="00117582"/>
    <w:rsid w:val="00130C76"/>
    <w:rsid w:val="001501B2"/>
    <w:rsid w:val="0016672D"/>
    <w:rsid w:val="001771B7"/>
    <w:rsid w:val="001A56AB"/>
    <w:rsid w:val="001C3C90"/>
    <w:rsid w:val="001E2A05"/>
    <w:rsid w:val="001F58CD"/>
    <w:rsid w:val="00201783"/>
    <w:rsid w:val="00212BB0"/>
    <w:rsid w:val="002246F2"/>
    <w:rsid w:val="002260D4"/>
    <w:rsid w:val="00236B12"/>
    <w:rsid w:val="00240533"/>
    <w:rsid w:val="00246925"/>
    <w:rsid w:val="0025527E"/>
    <w:rsid w:val="00256D71"/>
    <w:rsid w:val="00263B4A"/>
    <w:rsid w:val="002824C0"/>
    <w:rsid w:val="002A44A0"/>
    <w:rsid w:val="002C2669"/>
    <w:rsid w:val="002D4EE3"/>
    <w:rsid w:val="002E3390"/>
    <w:rsid w:val="002F25BB"/>
    <w:rsid w:val="00330708"/>
    <w:rsid w:val="00336C04"/>
    <w:rsid w:val="0034693E"/>
    <w:rsid w:val="00357349"/>
    <w:rsid w:val="00381C4F"/>
    <w:rsid w:val="00382E6D"/>
    <w:rsid w:val="0039483D"/>
    <w:rsid w:val="00396625"/>
    <w:rsid w:val="00396643"/>
    <w:rsid w:val="003D3A19"/>
    <w:rsid w:val="003F0818"/>
    <w:rsid w:val="00400906"/>
    <w:rsid w:val="00410BD8"/>
    <w:rsid w:val="00427779"/>
    <w:rsid w:val="004C17AD"/>
    <w:rsid w:val="004E13A4"/>
    <w:rsid w:val="004E4BAA"/>
    <w:rsid w:val="005170AC"/>
    <w:rsid w:val="00535833"/>
    <w:rsid w:val="00542190"/>
    <w:rsid w:val="00545FDC"/>
    <w:rsid w:val="00564EEE"/>
    <w:rsid w:val="00570697"/>
    <w:rsid w:val="00590E53"/>
    <w:rsid w:val="005D23F8"/>
    <w:rsid w:val="005E1C0B"/>
    <w:rsid w:val="0060526D"/>
    <w:rsid w:val="00630CBF"/>
    <w:rsid w:val="0065177E"/>
    <w:rsid w:val="00653890"/>
    <w:rsid w:val="00662D1A"/>
    <w:rsid w:val="00663C57"/>
    <w:rsid w:val="00671C29"/>
    <w:rsid w:val="006A77AD"/>
    <w:rsid w:val="006B075F"/>
    <w:rsid w:val="006B0D63"/>
    <w:rsid w:val="006C249B"/>
    <w:rsid w:val="006D06CB"/>
    <w:rsid w:val="006E195A"/>
    <w:rsid w:val="006F6B2B"/>
    <w:rsid w:val="00702A20"/>
    <w:rsid w:val="00770FC2"/>
    <w:rsid w:val="007C018B"/>
    <w:rsid w:val="007F0403"/>
    <w:rsid w:val="007F36E5"/>
    <w:rsid w:val="007F403E"/>
    <w:rsid w:val="007F7BFA"/>
    <w:rsid w:val="00831C25"/>
    <w:rsid w:val="00847998"/>
    <w:rsid w:val="008747F0"/>
    <w:rsid w:val="00892DB8"/>
    <w:rsid w:val="008A1767"/>
    <w:rsid w:val="008C36F0"/>
    <w:rsid w:val="008D0B28"/>
    <w:rsid w:val="008D1471"/>
    <w:rsid w:val="008F05A8"/>
    <w:rsid w:val="008F6A02"/>
    <w:rsid w:val="009231A1"/>
    <w:rsid w:val="00941F66"/>
    <w:rsid w:val="00946901"/>
    <w:rsid w:val="0097599D"/>
    <w:rsid w:val="00982CA5"/>
    <w:rsid w:val="009A160C"/>
    <w:rsid w:val="009A1672"/>
    <w:rsid w:val="009C006C"/>
    <w:rsid w:val="009E0ADE"/>
    <w:rsid w:val="00A035B8"/>
    <w:rsid w:val="00A0495A"/>
    <w:rsid w:val="00A07C28"/>
    <w:rsid w:val="00A21493"/>
    <w:rsid w:val="00A46077"/>
    <w:rsid w:val="00A64970"/>
    <w:rsid w:val="00A66B7F"/>
    <w:rsid w:val="00A75E83"/>
    <w:rsid w:val="00A8211D"/>
    <w:rsid w:val="00AB36DB"/>
    <w:rsid w:val="00AC5545"/>
    <w:rsid w:val="00AC774D"/>
    <w:rsid w:val="00AD65DC"/>
    <w:rsid w:val="00AD73EF"/>
    <w:rsid w:val="00AD7B70"/>
    <w:rsid w:val="00AE0A6F"/>
    <w:rsid w:val="00AE6419"/>
    <w:rsid w:val="00AF099F"/>
    <w:rsid w:val="00B40B54"/>
    <w:rsid w:val="00B73058"/>
    <w:rsid w:val="00BC474C"/>
    <w:rsid w:val="00BD7EB3"/>
    <w:rsid w:val="00C17715"/>
    <w:rsid w:val="00C22A97"/>
    <w:rsid w:val="00C24061"/>
    <w:rsid w:val="00C708A5"/>
    <w:rsid w:val="00C84D4F"/>
    <w:rsid w:val="00C87535"/>
    <w:rsid w:val="00CB6F7D"/>
    <w:rsid w:val="00CC77D3"/>
    <w:rsid w:val="00CE5329"/>
    <w:rsid w:val="00D24677"/>
    <w:rsid w:val="00D94293"/>
    <w:rsid w:val="00DE024C"/>
    <w:rsid w:val="00DF2019"/>
    <w:rsid w:val="00E00ECF"/>
    <w:rsid w:val="00E3290E"/>
    <w:rsid w:val="00E33C44"/>
    <w:rsid w:val="00E61A56"/>
    <w:rsid w:val="00E77611"/>
    <w:rsid w:val="00E77BA6"/>
    <w:rsid w:val="00E803EC"/>
    <w:rsid w:val="00E856C4"/>
    <w:rsid w:val="00EA19D2"/>
    <w:rsid w:val="00EA533C"/>
    <w:rsid w:val="00EB18EA"/>
    <w:rsid w:val="00EF2E30"/>
    <w:rsid w:val="00EF475A"/>
    <w:rsid w:val="00F056FA"/>
    <w:rsid w:val="00F0746F"/>
    <w:rsid w:val="00F20557"/>
    <w:rsid w:val="00F25FF9"/>
    <w:rsid w:val="00F2763E"/>
    <w:rsid w:val="00F37CA2"/>
    <w:rsid w:val="00F8411E"/>
    <w:rsid w:val="00F90F8D"/>
    <w:rsid w:val="00F93C72"/>
    <w:rsid w:val="00FA2C8F"/>
    <w:rsid w:val="00FC6D5A"/>
    <w:rsid w:val="00FC731D"/>
    <w:rsid w:val="00FC7ED0"/>
    <w:rsid w:val="00FD1482"/>
    <w:rsid w:val="00FE60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2949"/>
  <w15:chartTrackingRefBased/>
  <w15:docId w15:val="{5AF17F37-68D8-4C6D-AF19-7ADEF295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F0403"/>
    <w:pPr>
      <w:keepNext/>
      <w:spacing w:after="0" w:line="240" w:lineRule="auto"/>
      <w:jc w:val="center"/>
      <w:outlineLvl w:val="0"/>
    </w:pPr>
    <w:rPr>
      <w:rFonts w:ascii="Times New Roman" w:eastAsia="Times New Roman" w:hAnsi="Times New Roman" w:cs="Times New Roman"/>
      <w:b/>
      <w:sz w:val="32"/>
      <w:szCs w:val="20"/>
      <w:lang w:eastAsia="pl-PL"/>
    </w:rPr>
  </w:style>
  <w:style w:type="paragraph" w:styleId="Nagwek2">
    <w:name w:val="heading 2"/>
    <w:basedOn w:val="Normalny"/>
    <w:next w:val="Normalny"/>
    <w:link w:val="Nagwek2Znak"/>
    <w:qFormat/>
    <w:rsid w:val="007F0403"/>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qFormat/>
    <w:rsid w:val="007F0403"/>
    <w:pPr>
      <w:keepNext/>
      <w:spacing w:after="0" w:line="240" w:lineRule="auto"/>
      <w:jc w:val="center"/>
      <w:outlineLvl w:val="2"/>
    </w:pPr>
    <w:rPr>
      <w:rFonts w:ascii="Times New Roman" w:eastAsia="Times New Roman" w:hAnsi="Times New Roman" w:cs="Times New Roman"/>
      <w:b/>
      <w:sz w:val="24"/>
      <w:szCs w:val="20"/>
      <w:lang w:eastAsia="pl-PL"/>
    </w:rPr>
  </w:style>
  <w:style w:type="paragraph" w:styleId="Nagwek4">
    <w:name w:val="heading 4"/>
    <w:basedOn w:val="Normalny"/>
    <w:next w:val="Normalny"/>
    <w:link w:val="Nagwek4Znak"/>
    <w:qFormat/>
    <w:rsid w:val="007F0403"/>
    <w:pPr>
      <w:keepNext/>
      <w:spacing w:after="0" w:line="240" w:lineRule="auto"/>
      <w:jc w:val="center"/>
      <w:outlineLvl w:val="3"/>
    </w:pPr>
    <w:rPr>
      <w:rFonts w:ascii="Times New Roman" w:eastAsia="Times New Roman" w:hAnsi="Times New Roman" w:cs="Times New Roman"/>
      <w:b/>
      <w:sz w:val="32"/>
      <w:szCs w:val="20"/>
      <w:lang w:eastAsia="pl-PL"/>
    </w:rPr>
  </w:style>
  <w:style w:type="paragraph" w:styleId="Nagwek5">
    <w:name w:val="heading 5"/>
    <w:basedOn w:val="Normalny"/>
    <w:next w:val="Normalny"/>
    <w:link w:val="Nagwek5Znak"/>
    <w:qFormat/>
    <w:rsid w:val="007F0403"/>
    <w:pPr>
      <w:keepNext/>
      <w:spacing w:after="0" w:line="240" w:lineRule="auto"/>
      <w:jc w:val="both"/>
      <w:outlineLvl w:val="4"/>
    </w:pPr>
    <w:rPr>
      <w:rFonts w:ascii="Times New Roman" w:eastAsia="Times New Roman" w:hAnsi="Times New Roman" w:cs="Times New Roman"/>
      <w:sz w:val="26"/>
      <w:szCs w:val="20"/>
      <w:lang w:eastAsia="pl-PL"/>
    </w:rPr>
  </w:style>
  <w:style w:type="paragraph" w:styleId="Nagwek6">
    <w:name w:val="heading 6"/>
    <w:basedOn w:val="Normalny"/>
    <w:next w:val="Normalny"/>
    <w:link w:val="Nagwek6Znak"/>
    <w:qFormat/>
    <w:rsid w:val="007F0403"/>
    <w:pPr>
      <w:keepNext/>
      <w:spacing w:after="0" w:line="240" w:lineRule="auto"/>
      <w:jc w:val="both"/>
      <w:outlineLvl w:val="5"/>
    </w:pPr>
    <w:rPr>
      <w:rFonts w:ascii="Times New Roman" w:eastAsia="Times New Roman" w:hAnsi="Times New Roman" w:cs="Times New Roman"/>
      <w:b/>
      <w:sz w:val="26"/>
      <w:szCs w:val="20"/>
      <w:lang w:eastAsia="pl-PL"/>
    </w:rPr>
  </w:style>
  <w:style w:type="paragraph" w:styleId="Nagwek7">
    <w:name w:val="heading 7"/>
    <w:basedOn w:val="Normalny"/>
    <w:next w:val="Normalny"/>
    <w:link w:val="Nagwek7Znak"/>
    <w:qFormat/>
    <w:rsid w:val="007F0403"/>
    <w:pPr>
      <w:keepNext/>
      <w:spacing w:after="0" w:line="240" w:lineRule="auto"/>
      <w:jc w:val="center"/>
      <w:outlineLvl w:val="6"/>
    </w:pPr>
    <w:rPr>
      <w:rFonts w:ascii="Times New Roman" w:eastAsia="Times New Roman" w:hAnsi="Times New Roman" w:cs="Times New Roman"/>
      <w:b/>
      <w:sz w:val="36"/>
      <w:szCs w:val="20"/>
      <w:lang w:eastAsia="pl-PL"/>
    </w:rPr>
  </w:style>
  <w:style w:type="paragraph" w:styleId="Nagwek8">
    <w:name w:val="heading 8"/>
    <w:basedOn w:val="Normalny"/>
    <w:next w:val="Normalny"/>
    <w:link w:val="Nagwek8Znak"/>
    <w:qFormat/>
    <w:rsid w:val="007F0403"/>
    <w:pPr>
      <w:keepNext/>
      <w:spacing w:after="0" w:line="240" w:lineRule="auto"/>
      <w:outlineLvl w:val="7"/>
    </w:pPr>
    <w:rPr>
      <w:rFonts w:ascii="Times New Roman" w:eastAsia="Times New Roman" w:hAnsi="Times New Roman" w:cs="Times New Roman"/>
      <w:sz w:val="26"/>
      <w:szCs w:val="20"/>
      <w:lang w:eastAsia="pl-PL"/>
    </w:rPr>
  </w:style>
  <w:style w:type="paragraph" w:styleId="Nagwek9">
    <w:name w:val="heading 9"/>
    <w:basedOn w:val="Normalny"/>
    <w:next w:val="Normalny"/>
    <w:link w:val="Nagwek9Znak"/>
    <w:qFormat/>
    <w:rsid w:val="007F0403"/>
    <w:pPr>
      <w:keepNext/>
      <w:spacing w:after="0" w:line="240" w:lineRule="auto"/>
      <w:jc w:val="both"/>
      <w:outlineLvl w:val="8"/>
    </w:pPr>
    <w:rPr>
      <w:rFonts w:ascii="Times New Roman" w:eastAsia="Times New Roman" w:hAnsi="Times New Roman" w:cs="Times New Roman"/>
      <w:b/>
      <w:sz w:val="26"/>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0403"/>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7F0403"/>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7F0403"/>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7F0403"/>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7F0403"/>
    <w:rPr>
      <w:rFonts w:ascii="Times New Roman" w:eastAsia="Times New Roman" w:hAnsi="Times New Roman" w:cs="Times New Roman"/>
      <w:sz w:val="26"/>
      <w:szCs w:val="20"/>
      <w:lang w:eastAsia="pl-PL"/>
    </w:rPr>
  </w:style>
  <w:style w:type="character" w:customStyle="1" w:styleId="Nagwek6Znak">
    <w:name w:val="Nagłówek 6 Znak"/>
    <w:basedOn w:val="Domylnaczcionkaakapitu"/>
    <w:link w:val="Nagwek6"/>
    <w:rsid w:val="007F0403"/>
    <w:rPr>
      <w:rFonts w:ascii="Times New Roman" w:eastAsia="Times New Roman" w:hAnsi="Times New Roman" w:cs="Times New Roman"/>
      <w:b/>
      <w:sz w:val="26"/>
      <w:szCs w:val="20"/>
      <w:lang w:eastAsia="pl-PL"/>
    </w:rPr>
  </w:style>
  <w:style w:type="character" w:customStyle="1" w:styleId="Nagwek7Znak">
    <w:name w:val="Nagłówek 7 Znak"/>
    <w:basedOn w:val="Domylnaczcionkaakapitu"/>
    <w:link w:val="Nagwek7"/>
    <w:rsid w:val="007F0403"/>
    <w:rPr>
      <w:rFonts w:ascii="Times New Roman" w:eastAsia="Times New Roman" w:hAnsi="Times New Roman" w:cs="Times New Roman"/>
      <w:b/>
      <w:sz w:val="36"/>
      <w:szCs w:val="20"/>
      <w:lang w:eastAsia="pl-PL"/>
    </w:rPr>
  </w:style>
  <w:style w:type="character" w:customStyle="1" w:styleId="Nagwek8Znak">
    <w:name w:val="Nagłówek 8 Znak"/>
    <w:basedOn w:val="Domylnaczcionkaakapitu"/>
    <w:link w:val="Nagwek8"/>
    <w:rsid w:val="007F0403"/>
    <w:rPr>
      <w:rFonts w:ascii="Times New Roman" w:eastAsia="Times New Roman" w:hAnsi="Times New Roman" w:cs="Times New Roman"/>
      <w:sz w:val="26"/>
      <w:szCs w:val="20"/>
      <w:lang w:eastAsia="pl-PL"/>
    </w:rPr>
  </w:style>
  <w:style w:type="character" w:customStyle="1" w:styleId="Nagwek9Znak">
    <w:name w:val="Nagłówek 9 Znak"/>
    <w:basedOn w:val="Domylnaczcionkaakapitu"/>
    <w:link w:val="Nagwek9"/>
    <w:rsid w:val="007F0403"/>
    <w:rPr>
      <w:rFonts w:ascii="Times New Roman" w:eastAsia="Times New Roman" w:hAnsi="Times New Roman" w:cs="Times New Roman"/>
      <w:b/>
      <w:sz w:val="26"/>
      <w:szCs w:val="20"/>
      <w:u w:val="single"/>
      <w:lang w:eastAsia="pl-PL"/>
    </w:rPr>
  </w:style>
  <w:style w:type="numbering" w:customStyle="1" w:styleId="Bezlisty1">
    <w:name w:val="Bez listy1"/>
    <w:next w:val="Bezlisty"/>
    <w:uiPriority w:val="99"/>
    <w:semiHidden/>
    <w:rsid w:val="007F0403"/>
  </w:style>
  <w:style w:type="paragraph" w:styleId="Nagwek">
    <w:name w:val="header"/>
    <w:basedOn w:val="Normalny"/>
    <w:link w:val="NagwekZnak"/>
    <w:uiPriority w:val="99"/>
    <w:rsid w:val="007F040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7F040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7F0403"/>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F0403"/>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7F0403"/>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7F0403"/>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7F0403"/>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3Znak">
    <w:name w:val="Tekst podstawowy 3 Znak"/>
    <w:basedOn w:val="Domylnaczcionkaakapitu"/>
    <w:link w:val="Tekstpodstawowy3"/>
    <w:rsid w:val="007F0403"/>
    <w:rPr>
      <w:rFonts w:ascii="Times New Roman" w:eastAsia="Times New Roman" w:hAnsi="Times New Roman" w:cs="Times New Roman"/>
      <w:sz w:val="26"/>
      <w:szCs w:val="20"/>
      <w:lang w:eastAsia="pl-PL"/>
    </w:rPr>
  </w:style>
  <w:style w:type="paragraph" w:customStyle="1" w:styleId="Tekstpodstawowy21">
    <w:name w:val="Tekst podstawowy 21"/>
    <w:basedOn w:val="Normalny"/>
    <w:rsid w:val="007F0403"/>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rsid w:val="007F0403"/>
    <w:pPr>
      <w:spacing w:after="0" w:line="240" w:lineRule="auto"/>
      <w:ind w:firstLine="708"/>
      <w:jc w:val="both"/>
    </w:pPr>
    <w:rPr>
      <w:rFonts w:ascii="Times New Roman" w:eastAsia="Times New Roman" w:hAnsi="Times New Roman" w:cs="Times New Roman"/>
      <w:sz w:val="26"/>
      <w:szCs w:val="20"/>
      <w:lang w:eastAsia="pl-PL"/>
    </w:rPr>
  </w:style>
  <w:style w:type="character" w:customStyle="1" w:styleId="TekstpodstawowywcityZnak">
    <w:name w:val="Tekst podstawowy wcięty Znak"/>
    <w:basedOn w:val="Domylnaczcionkaakapitu"/>
    <w:link w:val="Tekstpodstawowywcity"/>
    <w:rsid w:val="007F0403"/>
    <w:rPr>
      <w:rFonts w:ascii="Times New Roman" w:eastAsia="Times New Roman" w:hAnsi="Times New Roman" w:cs="Times New Roman"/>
      <w:sz w:val="26"/>
      <w:szCs w:val="20"/>
      <w:lang w:eastAsia="pl-PL"/>
    </w:rPr>
  </w:style>
  <w:style w:type="paragraph" w:styleId="Tekstpodstawowywcity3">
    <w:name w:val="Body Text Indent 3"/>
    <w:basedOn w:val="Normalny"/>
    <w:link w:val="Tekstpodstawowywcity3Znak"/>
    <w:rsid w:val="007F0403"/>
    <w:pPr>
      <w:spacing w:after="0" w:line="240" w:lineRule="auto"/>
      <w:ind w:left="1778" w:hanging="709"/>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rsid w:val="007F0403"/>
    <w:rPr>
      <w:rFonts w:ascii="Times New Roman" w:eastAsia="Times New Roman" w:hAnsi="Times New Roman" w:cs="Times New Roman"/>
      <w:sz w:val="26"/>
      <w:szCs w:val="20"/>
      <w:lang w:eastAsia="pl-PL"/>
    </w:rPr>
  </w:style>
  <w:style w:type="paragraph" w:customStyle="1" w:styleId="RUBRYKA">
    <w:name w:val="RUBRYKA"/>
    <w:basedOn w:val="Normalny"/>
    <w:rsid w:val="007F0403"/>
    <w:pPr>
      <w:spacing w:after="0" w:line="240" w:lineRule="auto"/>
      <w:outlineLvl w:val="2"/>
    </w:pPr>
    <w:rPr>
      <w:rFonts w:ascii="Arial" w:eastAsia="Times New Roman" w:hAnsi="Arial" w:cs="Times New Roman"/>
      <w:sz w:val="20"/>
      <w:szCs w:val="20"/>
      <w:lang w:eastAsia="pl-PL"/>
    </w:rPr>
  </w:style>
  <w:style w:type="paragraph" w:styleId="Stopka">
    <w:name w:val="footer"/>
    <w:basedOn w:val="Normalny"/>
    <w:link w:val="StopkaZnak"/>
    <w:rsid w:val="007F040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F0403"/>
    <w:rPr>
      <w:rFonts w:ascii="Times New Roman" w:eastAsia="Times New Roman" w:hAnsi="Times New Roman" w:cs="Times New Roman"/>
      <w:sz w:val="20"/>
      <w:szCs w:val="20"/>
      <w:lang w:eastAsia="pl-PL"/>
    </w:rPr>
  </w:style>
  <w:style w:type="character" w:styleId="Numerstrony">
    <w:name w:val="page number"/>
    <w:basedOn w:val="Domylnaczcionkaakapitu"/>
    <w:rsid w:val="007F0403"/>
  </w:style>
  <w:style w:type="paragraph" w:styleId="Tekstpodstawowywcity2">
    <w:name w:val="Body Text Indent 2"/>
    <w:basedOn w:val="Normalny"/>
    <w:link w:val="Tekstpodstawowywcity2Znak"/>
    <w:rsid w:val="007F0403"/>
    <w:pPr>
      <w:spacing w:after="0" w:line="240" w:lineRule="auto"/>
      <w:ind w:firstLine="708"/>
      <w:jc w:val="both"/>
    </w:pPr>
    <w:rPr>
      <w:rFonts w:ascii="Times New Roman" w:eastAsia="Times New Roman" w:hAnsi="Times New Roman" w:cs="Times New Roman"/>
      <w:i/>
      <w:sz w:val="26"/>
      <w:szCs w:val="20"/>
      <w:lang w:eastAsia="pl-PL"/>
    </w:rPr>
  </w:style>
  <w:style w:type="character" w:customStyle="1" w:styleId="Tekstpodstawowywcity2Znak">
    <w:name w:val="Tekst podstawowy wcięty 2 Znak"/>
    <w:basedOn w:val="Domylnaczcionkaakapitu"/>
    <w:link w:val="Tekstpodstawowywcity2"/>
    <w:rsid w:val="007F0403"/>
    <w:rPr>
      <w:rFonts w:ascii="Times New Roman" w:eastAsia="Times New Roman" w:hAnsi="Times New Roman" w:cs="Times New Roman"/>
      <w:i/>
      <w:sz w:val="26"/>
      <w:szCs w:val="20"/>
      <w:lang w:eastAsia="pl-PL"/>
    </w:rPr>
  </w:style>
  <w:style w:type="paragraph" w:customStyle="1" w:styleId="Style0">
    <w:name w:val="Style0"/>
    <w:rsid w:val="007F0403"/>
    <w:pPr>
      <w:overflowPunct w:val="0"/>
      <w:autoSpaceDE w:val="0"/>
      <w:autoSpaceDN w:val="0"/>
      <w:adjustRightInd w:val="0"/>
      <w:spacing w:after="0" w:line="240" w:lineRule="auto"/>
      <w:textAlignment w:val="baseline"/>
    </w:pPr>
    <w:rPr>
      <w:rFonts w:ascii="MS Sans Serif" w:eastAsia="Times New Roman" w:hAnsi="MS Sans Serif" w:cs="Times New Roman"/>
      <w:sz w:val="24"/>
      <w:szCs w:val="20"/>
      <w:lang w:val="en-US" w:eastAsia="pl-PL"/>
    </w:rPr>
  </w:style>
  <w:style w:type="paragraph" w:styleId="Tytu">
    <w:name w:val="Title"/>
    <w:basedOn w:val="Normalny"/>
    <w:link w:val="TytuZnak"/>
    <w:qFormat/>
    <w:rsid w:val="007F0403"/>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7F0403"/>
    <w:rPr>
      <w:rFonts w:ascii="Times New Roman" w:eastAsia="Times New Roman" w:hAnsi="Times New Roman" w:cs="Times New Roman"/>
      <w:b/>
      <w:sz w:val="20"/>
      <w:szCs w:val="20"/>
      <w:lang w:eastAsia="pl-PL"/>
    </w:rPr>
  </w:style>
  <w:style w:type="character" w:styleId="Pogrubienie">
    <w:name w:val="Strong"/>
    <w:qFormat/>
    <w:rsid w:val="007F0403"/>
    <w:rPr>
      <w:b/>
      <w:bCs/>
    </w:rPr>
  </w:style>
  <w:style w:type="paragraph" w:styleId="NormalnyWeb">
    <w:name w:val="Normal (Web)"/>
    <w:basedOn w:val="Normalny"/>
    <w:rsid w:val="007F040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7F040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F0403"/>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7F040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F0403"/>
    <w:rPr>
      <w:rFonts w:ascii="Tahoma" w:eastAsia="Times New Roman" w:hAnsi="Tahoma" w:cs="Tahoma"/>
      <w:sz w:val="16"/>
      <w:szCs w:val="16"/>
      <w:lang w:eastAsia="pl-PL"/>
    </w:rPr>
  </w:style>
  <w:style w:type="paragraph" w:styleId="Tekstblokowy">
    <w:name w:val="Block Text"/>
    <w:basedOn w:val="Normalny"/>
    <w:rsid w:val="007F0403"/>
    <w:pPr>
      <w:spacing w:after="0" w:line="240" w:lineRule="auto"/>
      <w:ind w:left="113" w:right="113"/>
      <w:jc w:val="both"/>
    </w:pPr>
    <w:rPr>
      <w:rFonts w:ascii="Bookman Old Style" w:eastAsia="Times New Roman" w:hAnsi="Bookman Old Style" w:cs="Bookman Old Style"/>
      <w:sz w:val="20"/>
      <w:szCs w:val="20"/>
      <w:lang w:eastAsia="pl-PL"/>
    </w:rPr>
  </w:style>
  <w:style w:type="paragraph" w:customStyle="1" w:styleId="Tekstpodstawowy31">
    <w:name w:val="Tekst podstawowy 31"/>
    <w:basedOn w:val="Normalny"/>
    <w:rsid w:val="007F0403"/>
    <w:pPr>
      <w:overflowPunct w:val="0"/>
      <w:autoSpaceDE w:val="0"/>
      <w:autoSpaceDN w:val="0"/>
      <w:adjustRightInd w:val="0"/>
      <w:spacing w:after="0" w:line="240" w:lineRule="auto"/>
      <w:jc w:val="both"/>
      <w:textAlignment w:val="baseline"/>
    </w:pPr>
    <w:rPr>
      <w:rFonts w:ascii="Garamond" w:eastAsia="Times New Roman" w:hAnsi="Garamond" w:cs="Times New Roman"/>
      <w:sz w:val="26"/>
      <w:szCs w:val="20"/>
      <w:lang w:eastAsia="pl-PL"/>
    </w:rPr>
  </w:style>
  <w:style w:type="paragraph" w:customStyle="1" w:styleId="texte1x">
    <w:name w:val="texte 1.x"/>
    <w:basedOn w:val="Normalny"/>
    <w:rsid w:val="007F0403"/>
    <w:pPr>
      <w:spacing w:before="120" w:after="120" w:line="240" w:lineRule="auto"/>
      <w:ind w:left="567"/>
      <w:jc w:val="both"/>
    </w:pPr>
    <w:rPr>
      <w:rFonts w:ascii="Arial" w:eastAsia="Times New Roman" w:hAnsi="Arial" w:cs="Times New Roman"/>
      <w:szCs w:val="20"/>
      <w:lang w:val="en-US" w:eastAsia="pl-PL"/>
    </w:rPr>
  </w:style>
  <w:style w:type="paragraph" w:styleId="Akapitzlist">
    <w:name w:val="List Paragraph"/>
    <w:aliases w:val="wypunktowanie 1"/>
    <w:basedOn w:val="Normalny"/>
    <w:link w:val="AkapitzlistZnak"/>
    <w:uiPriority w:val="34"/>
    <w:qFormat/>
    <w:rsid w:val="007F0403"/>
    <w:pPr>
      <w:spacing w:after="0" w:line="240" w:lineRule="auto"/>
      <w:ind w:left="720"/>
      <w:contextualSpacing/>
      <w:jc w:val="both"/>
    </w:pPr>
    <w:rPr>
      <w:rFonts w:ascii="Calibri" w:eastAsia="Calibri" w:hAnsi="Calibri" w:cs="Times New Roman"/>
    </w:rPr>
  </w:style>
  <w:style w:type="paragraph" w:customStyle="1" w:styleId="Znak">
    <w:name w:val="Znak"/>
    <w:basedOn w:val="Normalny"/>
    <w:rsid w:val="007F0403"/>
    <w:pPr>
      <w:keepNext/>
      <w:tabs>
        <w:tab w:val="left" w:pos="709"/>
      </w:tabs>
      <w:spacing w:after="240" w:line="240" w:lineRule="auto"/>
      <w:ind w:firstLine="567"/>
    </w:pPr>
    <w:rPr>
      <w:rFonts w:ascii="Tahoma" w:eastAsia="Times New Roman" w:hAnsi="Tahoma" w:cs="Times New Roman"/>
      <w:szCs w:val="20"/>
      <w:lang w:eastAsia="pl-PL"/>
    </w:rPr>
  </w:style>
  <w:style w:type="paragraph" w:customStyle="1" w:styleId="CharChar1">
    <w:name w:val="Char Char1"/>
    <w:basedOn w:val="Normalny"/>
    <w:rsid w:val="007F0403"/>
    <w:pPr>
      <w:keepNext/>
      <w:tabs>
        <w:tab w:val="left" w:pos="709"/>
      </w:tabs>
      <w:spacing w:after="240" w:line="240" w:lineRule="auto"/>
      <w:ind w:firstLine="567"/>
    </w:pPr>
    <w:rPr>
      <w:rFonts w:ascii="Tahoma" w:eastAsia="Times New Roman" w:hAnsi="Tahoma" w:cs="Times New Roman"/>
      <w:szCs w:val="20"/>
      <w:lang w:eastAsia="pl-PL"/>
    </w:rPr>
  </w:style>
  <w:style w:type="character" w:styleId="Odwoaniedokomentarza">
    <w:name w:val="annotation reference"/>
    <w:uiPriority w:val="99"/>
    <w:rsid w:val="007F0403"/>
    <w:rPr>
      <w:sz w:val="16"/>
      <w:szCs w:val="16"/>
    </w:rPr>
  </w:style>
  <w:style w:type="paragraph" w:styleId="Tekstkomentarza">
    <w:name w:val="annotation text"/>
    <w:basedOn w:val="Normalny"/>
    <w:link w:val="TekstkomentarzaZnak"/>
    <w:uiPriority w:val="99"/>
    <w:rsid w:val="007F040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7F040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F0403"/>
    <w:rPr>
      <w:b/>
      <w:bCs/>
    </w:rPr>
  </w:style>
  <w:style w:type="character" w:customStyle="1" w:styleId="TematkomentarzaZnak">
    <w:name w:val="Temat komentarza Znak"/>
    <w:basedOn w:val="TekstkomentarzaZnak"/>
    <w:link w:val="Tematkomentarza"/>
    <w:rsid w:val="007F0403"/>
    <w:rPr>
      <w:rFonts w:ascii="Times New Roman" w:eastAsia="Times New Roman" w:hAnsi="Times New Roman" w:cs="Times New Roman"/>
      <w:b/>
      <w:bCs/>
      <w:sz w:val="20"/>
      <w:szCs w:val="20"/>
      <w:lang w:eastAsia="pl-PL"/>
    </w:rPr>
  </w:style>
  <w:style w:type="paragraph" w:customStyle="1" w:styleId="ZnakZnakZnak">
    <w:name w:val="Znak Znak Znak"/>
    <w:basedOn w:val="Normalny"/>
    <w:rsid w:val="007F0403"/>
    <w:pPr>
      <w:keepNext/>
      <w:tabs>
        <w:tab w:val="left" w:pos="709"/>
      </w:tabs>
      <w:spacing w:after="240" w:line="240" w:lineRule="auto"/>
      <w:ind w:firstLine="567"/>
    </w:pPr>
    <w:rPr>
      <w:rFonts w:ascii="Tahoma" w:eastAsia="Times New Roman" w:hAnsi="Tahoma" w:cs="Times New Roman"/>
      <w:szCs w:val="20"/>
      <w:lang w:eastAsia="pl-PL"/>
    </w:rPr>
  </w:style>
  <w:style w:type="paragraph" w:customStyle="1" w:styleId="ZnakZnakZnakCharChar">
    <w:name w:val="Znak Znak Znak Char Char"/>
    <w:basedOn w:val="Normalny"/>
    <w:rsid w:val="007F0403"/>
    <w:pPr>
      <w:tabs>
        <w:tab w:val="num" w:pos="1080"/>
      </w:tabs>
      <w:spacing w:line="240" w:lineRule="exact"/>
    </w:pPr>
    <w:rPr>
      <w:rFonts w:ascii="Verdana" w:eastAsia="Times New Roman" w:hAnsi="Verdana" w:cs="Times New Roman"/>
      <w:sz w:val="24"/>
      <w:szCs w:val="24"/>
      <w:lang w:val="en-US"/>
    </w:rPr>
  </w:style>
  <w:style w:type="character" w:styleId="Hipercze">
    <w:name w:val="Hyperlink"/>
    <w:rsid w:val="007F0403"/>
    <w:rPr>
      <w:color w:val="0000FF"/>
      <w:u w:val="single"/>
    </w:rPr>
  </w:style>
  <w:style w:type="paragraph" w:customStyle="1" w:styleId="Tekstpodstawowy211">
    <w:name w:val="Tekst podstawowy 211"/>
    <w:basedOn w:val="Normalny"/>
    <w:rsid w:val="007F0403"/>
    <w:pPr>
      <w:overflowPunct w:val="0"/>
      <w:autoSpaceDE w:val="0"/>
      <w:autoSpaceDN w:val="0"/>
      <w:adjustRightInd w:val="0"/>
      <w:spacing w:after="0" w:line="360" w:lineRule="auto"/>
      <w:jc w:val="both"/>
    </w:pPr>
    <w:rPr>
      <w:rFonts w:ascii="Times New Roman" w:eastAsia="Times New Roman" w:hAnsi="Times New Roman" w:cs="Times New Roman"/>
      <w:sz w:val="26"/>
      <w:szCs w:val="20"/>
      <w:lang w:eastAsia="pl-PL"/>
    </w:rPr>
  </w:style>
  <w:style w:type="paragraph" w:customStyle="1" w:styleId="Tekstpodstawowywcity31">
    <w:name w:val="Tekst podstawowy wcięty 31"/>
    <w:basedOn w:val="Normalny"/>
    <w:rsid w:val="007F0403"/>
    <w:pPr>
      <w:suppressAutoHyphens/>
      <w:spacing w:after="0" w:line="240" w:lineRule="auto"/>
      <w:ind w:left="540" w:hanging="540"/>
      <w:jc w:val="both"/>
    </w:pPr>
    <w:rPr>
      <w:rFonts w:ascii="Times New Roman" w:eastAsia="Times New Roman" w:hAnsi="Times New Roman" w:cs="Times New Roman"/>
      <w:sz w:val="24"/>
      <w:szCs w:val="20"/>
      <w:lang w:eastAsia="ar-SA"/>
    </w:rPr>
  </w:style>
  <w:style w:type="paragraph" w:customStyle="1" w:styleId="Tekstpodstawowywcity21">
    <w:name w:val="Tekst podstawowy wcięty 21"/>
    <w:basedOn w:val="Normalny"/>
    <w:rsid w:val="007F0403"/>
    <w:pPr>
      <w:suppressAutoHyphens/>
      <w:spacing w:after="0" w:line="240" w:lineRule="auto"/>
      <w:ind w:left="360"/>
      <w:jc w:val="both"/>
    </w:pPr>
    <w:rPr>
      <w:rFonts w:ascii="Times New Roman" w:eastAsia="Times New Roman" w:hAnsi="Times New Roman" w:cs="Times New Roman"/>
      <w:sz w:val="24"/>
      <w:szCs w:val="20"/>
      <w:lang w:eastAsia="ar-SA"/>
    </w:rPr>
  </w:style>
  <w:style w:type="character" w:customStyle="1" w:styleId="AkapitzlistZnak">
    <w:name w:val="Akapit z listą Znak"/>
    <w:aliases w:val="wypunktowanie 1 Znak"/>
    <w:link w:val="Akapitzlist"/>
    <w:uiPriority w:val="34"/>
    <w:rsid w:val="007F0403"/>
    <w:rPr>
      <w:rFonts w:ascii="Calibri" w:eastAsia="Calibri" w:hAnsi="Calibri" w:cs="Times New Roman"/>
    </w:rPr>
  </w:style>
  <w:style w:type="character" w:customStyle="1" w:styleId="Bodytext2">
    <w:name w:val="Body text (2)_"/>
    <w:link w:val="Bodytext20"/>
    <w:rsid w:val="007F0403"/>
    <w:rPr>
      <w:rFonts w:ascii="Liberation Serif" w:eastAsia="Liberation Serif" w:hAnsi="Liberation Serif" w:cs="Liberation Serif"/>
      <w:shd w:val="clear" w:color="auto" w:fill="FFFFFF"/>
    </w:rPr>
  </w:style>
  <w:style w:type="paragraph" w:customStyle="1" w:styleId="Bodytext20">
    <w:name w:val="Body text (2)"/>
    <w:basedOn w:val="Normalny"/>
    <w:link w:val="Bodytext2"/>
    <w:rsid w:val="007F0403"/>
    <w:pPr>
      <w:widowControl w:val="0"/>
      <w:shd w:val="clear" w:color="auto" w:fill="FFFFFF"/>
      <w:spacing w:before="120" w:after="0" w:line="266" w:lineRule="exact"/>
      <w:ind w:hanging="400"/>
    </w:pPr>
    <w:rPr>
      <w:rFonts w:ascii="Liberation Serif" w:eastAsia="Liberation Serif" w:hAnsi="Liberation Serif" w:cs="Liberation Serif"/>
    </w:rPr>
  </w:style>
  <w:style w:type="paragraph" w:customStyle="1" w:styleId="Akt">
    <w:name w:val="Akt"/>
    <w:basedOn w:val="Normalny"/>
    <w:rsid w:val="007F0403"/>
    <w:pPr>
      <w:tabs>
        <w:tab w:val="left" w:pos="709"/>
      </w:tabs>
      <w:spacing w:after="0" w:line="480" w:lineRule="auto"/>
    </w:pPr>
    <w:rPr>
      <w:rFonts w:ascii="Times New Roman" w:eastAsia="Times New Roman" w:hAnsi="Times New Roman" w:cs="Times New Roman"/>
      <w:spacing w:val="6"/>
      <w:sz w:val="28"/>
      <w:szCs w:val="20"/>
      <w:lang w:eastAsia="pl-PL"/>
    </w:rPr>
  </w:style>
  <w:style w:type="paragraph" w:styleId="Tekstprzypisukocowego">
    <w:name w:val="endnote text"/>
    <w:basedOn w:val="Normalny"/>
    <w:link w:val="TekstprzypisukocowegoZnak"/>
    <w:rsid w:val="007F0403"/>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TekstprzypisukocowegoZnak">
    <w:name w:val="Tekst przypisu końcowego Znak"/>
    <w:basedOn w:val="Domylnaczcionkaakapitu"/>
    <w:link w:val="Tekstprzypisukocowego"/>
    <w:rsid w:val="007F0403"/>
    <w:rPr>
      <w:rFonts w:ascii="Arial" w:eastAsia="Times New Roman" w:hAnsi="Arial" w:cs="Arial"/>
      <w:sz w:val="20"/>
      <w:szCs w:val="20"/>
      <w:lang w:val="en-US"/>
    </w:rPr>
  </w:style>
  <w:style w:type="character" w:styleId="Odwoanieprzypisukocowego">
    <w:name w:val="endnote reference"/>
    <w:rsid w:val="007F0403"/>
    <w:rPr>
      <w:vertAlign w:val="superscript"/>
    </w:rPr>
  </w:style>
  <w:style w:type="character" w:customStyle="1" w:styleId="Heading1">
    <w:name w:val="Heading #1_"/>
    <w:link w:val="Heading10"/>
    <w:rsid w:val="007F0403"/>
    <w:rPr>
      <w:b/>
      <w:bCs/>
      <w:sz w:val="32"/>
      <w:szCs w:val="32"/>
      <w:shd w:val="clear" w:color="auto" w:fill="FFFFFF"/>
    </w:rPr>
  </w:style>
  <w:style w:type="character" w:customStyle="1" w:styleId="Bodytext2Italic">
    <w:name w:val="Body text (2) + Italic"/>
    <w:rsid w:val="007F0403"/>
    <w:rPr>
      <w:rFonts w:ascii="Liberation Serif" w:eastAsia="Liberation Serif" w:hAnsi="Liberation Serif" w:cs="Liberation Serif"/>
      <w:i/>
      <w:iCs/>
      <w:color w:val="000000"/>
      <w:spacing w:val="0"/>
      <w:w w:val="100"/>
      <w:position w:val="0"/>
      <w:sz w:val="26"/>
      <w:szCs w:val="26"/>
      <w:shd w:val="clear" w:color="auto" w:fill="FFFFFF"/>
      <w:lang w:val="pl-PL" w:eastAsia="pl-PL" w:bidi="pl-PL"/>
    </w:rPr>
  </w:style>
  <w:style w:type="character" w:customStyle="1" w:styleId="Bodytext2Bold">
    <w:name w:val="Body text (2) + Bold"/>
    <w:rsid w:val="007F0403"/>
    <w:rPr>
      <w:rFonts w:ascii="Liberation Serif" w:eastAsia="Liberation Serif" w:hAnsi="Liberation Serif" w:cs="Liberation Serif"/>
      <w:b/>
      <w:bCs/>
      <w:color w:val="000000"/>
      <w:spacing w:val="0"/>
      <w:w w:val="100"/>
      <w:position w:val="0"/>
      <w:sz w:val="26"/>
      <w:szCs w:val="26"/>
      <w:shd w:val="clear" w:color="auto" w:fill="FFFFFF"/>
      <w:lang w:val="pl-PL" w:eastAsia="pl-PL" w:bidi="pl-PL"/>
    </w:rPr>
  </w:style>
  <w:style w:type="paragraph" w:customStyle="1" w:styleId="Heading10">
    <w:name w:val="Heading #1"/>
    <w:basedOn w:val="Normalny"/>
    <w:link w:val="Heading1"/>
    <w:rsid w:val="007F0403"/>
    <w:pPr>
      <w:widowControl w:val="0"/>
      <w:shd w:val="clear" w:color="auto" w:fill="FFFFFF"/>
      <w:spacing w:before="900" w:after="0" w:line="590" w:lineRule="exact"/>
      <w:outlineLvl w:val="0"/>
    </w:pPr>
    <w:rPr>
      <w:b/>
      <w:bCs/>
      <w:sz w:val="32"/>
      <w:szCs w:val="32"/>
    </w:rPr>
  </w:style>
  <w:style w:type="character" w:customStyle="1" w:styleId="Headerorfooter">
    <w:name w:val="Header or footer_"/>
    <w:rsid w:val="007F0403"/>
    <w:rPr>
      <w:rFonts w:ascii="Times New Roman" w:eastAsia="Times New Roman" w:hAnsi="Times New Roman" w:cs="Times New Roman"/>
      <w:b w:val="0"/>
      <w:bCs w:val="0"/>
      <w:i w:val="0"/>
      <w:iCs w:val="0"/>
      <w:smallCaps w:val="0"/>
      <w:strike w:val="0"/>
      <w:sz w:val="19"/>
      <w:szCs w:val="19"/>
      <w:u w:val="none"/>
    </w:rPr>
  </w:style>
  <w:style w:type="character" w:customStyle="1" w:styleId="Headerorfooter0">
    <w:name w:val="Header or footer"/>
    <w:rsid w:val="007F04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Bodytext3">
    <w:name w:val="Body text (3)_"/>
    <w:link w:val="Bodytext30"/>
    <w:rsid w:val="007F0403"/>
    <w:rPr>
      <w:rFonts w:ascii="Arial" w:eastAsia="Arial" w:hAnsi="Arial" w:cs="Arial"/>
      <w:b/>
      <w:bCs/>
      <w:shd w:val="clear" w:color="auto" w:fill="FFFFFF"/>
    </w:rPr>
  </w:style>
  <w:style w:type="paragraph" w:customStyle="1" w:styleId="Bodytext30">
    <w:name w:val="Body text (3)"/>
    <w:basedOn w:val="Normalny"/>
    <w:link w:val="Bodytext3"/>
    <w:rsid w:val="007F0403"/>
    <w:pPr>
      <w:widowControl w:val="0"/>
      <w:shd w:val="clear" w:color="auto" w:fill="FFFFFF"/>
      <w:spacing w:before="60" w:after="240" w:line="0" w:lineRule="atLeast"/>
      <w:jc w:val="center"/>
    </w:pPr>
    <w:rPr>
      <w:rFonts w:ascii="Arial" w:eastAsia="Arial" w:hAnsi="Arial" w:cs="Arial"/>
      <w:b/>
      <w:bCs/>
    </w:rPr>
  </w:style>
  <w:style w:type="character" w:styleId="Uwydatnienie">
    <w:name w:val="Emphasis"/>
    <w:uiPriority w:val="20"/>
    <w:qFormat/>
    <w:rsid w:val="007F0403"/>
    <w:rPr>
      <w:i/>
      <w:iCs/>
    </w:rPr>
  </w:style>
  <w:style w:type="character" w:customStyle="1" w:styleId="Data1">
    <w:name w:val="Data1"/>
    <w:basedOn w:val="Domylnaczcionkaakapitu"/>
    <w:rsid w:val="00AD65DC"/>
  </w:style>
  <w:style w:type="table" w:styleId="Tabela-Siatka">
    <w:name w:val="Table Grid"/>
    <w:basedOn w:val="Standardowy"/>
    <w:rsid w:val="00E77BA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1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33</Pages>
  <Words>8432</Words>
  <Characters>50592</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Gessel</dc:creator>
  <cp:keywords/>
  <dc:description/>
  <cp:lastModifiedBy>Elżbieta Andruszkiewicz</cp:lastModifiedBy>
  <cp:revision>5</cp:revision>
  <cp:lastPrinted>2020-06-04T10:42:00Z</cp:lastPrinted>
  <dcterms:created xsi:type="dcterms:W3CDTF">2025-05-27T12:41:00Z</dcterms:created>
  <dcterms:modified xsi:type="dcterms:W3CDTF">2025-05-29T12:31:00Z</dcterms:modified>
</cp:coreProperties>
</file>